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000000"/>
          <w:sz w:val="24"/>
          <w:szCs w:val="24"/>
        </w:rPr>
      </w:pPr>
      <w:r w:rsidDel="00000000" w:rsidR="00000000" w:rsidRPr="00000000">
        <w:rPr>
          <w:rtl w:val="0"/>
        </w:rPr>
      </w:r>
    </w:p>
    <w:p w:rsidR="00000000" w:rsidDel="00000000" w:rsidP="00000000" w:rsidRDefault="00000000" w:rsidRPr="00000000" w14:paraId="00000002">
      <w:pPr>
        <w:rPr>
          <w:b w:val="1"/>
          <w:color w:val="ff0000"/>
          <w:sz w:val="24"/>
          <w:szCs w:val="24"/>
        </w:rPr>
      </w:pPr>
      <w:r w:rsidDel="00000000" w:rsidR="00000000" w:rsidRPr="00000000">
        <w:rPr>
          <w:rtl w:val="0"/>
        </w:rPr>
      </w:r>
    </w:p>
    <w:p w:rsidR="00000000" w:rsidDel="00000000" w:rsidP="00000000" w:rsidRDefault="00000000" w:rsidRPr="00000000" w14:paraId="00000003">
      <w:pPr>
        <w:rPr>
          <w:b w:val="1"/>
          <w:color w:val="ff0000"/>
          <w:sz w:val="24"/>
          <w:szCs w:val="24"/>
        </w:rPr>
      </w:pPr>
      <w:r w:rsidDel="00000000" w:rsidR="00000000" w:rsidRPr="00000000">
        <w:rPr>
          <w:rtl w:val="0"/>
        </w:rPr>
      </w:r>
    </w:p>
    <w:p w:rsidR="00000000" w:rsidDel="00000000" w:rsidP="00000000" w:rsidRDefault="00000000" w:rsidRPr="00000000" w14:paraId="00000004">
      <w:pPr>
        <w:rPr>
          <w:b w:val="1"/>
          <w:color w:val="ff0000"/>
          <w:sz w:val="24"/>
          <w:szCs w:val="24"/>
        </w:rPr>
      </w:pPr>
      <w:r w:rsidDel="00000000" w:rsidR="00000000" w:rsidRPr="00000000">
        <w:rPr>
          <w:rtl w:val="0"/>
        </w:rPr>
      </w:r>
    </w:p>
    <w:p w:rsidR="00000000" w:rsidDel="00000000" w:rsidP="00000000" w:rsidRDefault="00000000" w:rsidRPr="00000000" w14:paraId="00000005">
      <w:pPr>
        <w:rPr>
          <w:b w:val="1"/>
          <w:color w:val="ff0000"/>
          <w:sz w:val="24"/>
          <w:szCs w:val="24"/>
        </w:rPr>
      </w:pPr>
      <w:r w:rsidDel="00000000" w:rsidR="00000000" w:rsidRPr="00000000">
        <w:rPr>
          <w:rtl w:val="0"/>
        </w:rPr>
      </w:r>
    </w:p>
    <w:p w:rsidR="00000000" w:rsidDel="00000000" w:rsidP="00000000" w:rsidRDefault="00000000" w:rsidRPr="00000000" w14:paraId="00000006">
      <w:pPr>
        <w:pStyle w:val="Title"/>
        <w:rPr>
          <w:sz w:val="46"/>
          <w:szCs w:val="46"/>
        </w:rPr>
      </w:pPr>
      <w:bookmarkStart w:colFirst="0" w:colLast="0" w:name="_z0dmx563c2iz" w:id="0"/>
      <w:bookmarkEnd w:id="0"/>
      <w:r w:rsidDel="00000000" w:rsidR="00000000" w:rsidRPr="00000000">
        <w:rPr>
          <w:sz w:val="46"/>
          <w:szCs w:val="46"/>
          <w:rtl w:val="0"/>
        </w:rPr>
        <w:t xml:space="preserve">Table of Contents</w:t>
      </w:r>
    </w:p>
    <w:p w:rsidR="00000000" w:rsidDel="00000000" w:rsidP="00000000" w:rsidRDefault="00000000" w:rsidRPr="00000000" w14:paraId="00000007">
      <w:pPr>
        <w:rPr/>
      </w:pPr>
      <w:r w:rsidDel="00000000" w:rsidR="00000000" w:rsidRPr="00000000">
        <w:rPr>
          <w:rtl w:val="0"/>
        </w:rPr>
      </w:r>
    </w:p>
    <w:tbl>
      <w:tblPr>
        <w:tblStyle w:val="Table1"/>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10"/>
        <w:gridCol w:w="705"/>
        <w:tblGridChange w:id="0">
          <w:tblGrid>
            <w:gridCol w:w="8310"/>
            <w:gridCol w:w="70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rPr>
                <w:rFonts w:ascii="Inter" w:cs="Inter" w:eastAsia="Inter" w:hAnsi="Inter"/>
              </w:rPr>
            </w:pPr>
            <w:r w:rsidDel="00000000" w:rsidR="00000000" w:rsidRPr="00000000">
              <w:rPr>
                <w:rtl w:val="0"/>
              </w:rPr>
              <w:t xml:space="preserve">Introduction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Inter" w:cs="Inter" w:eastAsia="Inter" w:hAnsi="Inter"/>
              </w:rPr>
            </w:pPr>
            <w:r w:rsidDel="00000000" w:rsidR="00000000" w:rsidRPr="00000000">
              <w:rPr>
                <w:rFonts w:ascii="Inter" w:cs="Inter" w:eastAsia="Inter" w:hAnsi="Inter"/>
                <w:rtl w:val="0"/>
              </w:rPr>
              <w:t xml:space="preserve">3</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rPr/>
            </w:pPr>
            <w:r w:rsidDel="00000000" w:rsidR="00000000" w:rsidRPr="00000000">
              <w:rPr>
                <w:rtl w:val="0"/>
              </w:rPr>
              <w:t xml:space="preserve">Success planning</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ind w:left="-1890" w:right="-45" w:firstLine="0"/>
              <w:jc w:val="right"/>
              <w:rPr/>
            </w:pPr>
            <w:r w:rsidDel="00000000" w:rsidR="00000000" w:rsidRPr="00000000">
              <w:rPr>
                <w:rtl w:val="0"/>
              </w:rPr>
              <w:t xml:space="preserve">4</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rPr/>
            </w:pPr>
            <w:r w:rsidDel="00000000" w:rsidR="00000000" w:rsidRPr="00000000">
              <w:rPr>
                <w:rtl w:val="0"/>
              </w:rPr>
              <w:t xml:space="preserve">Technical success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jc w:val="right"/>
              <w:rPr/>
            </w:pPr>
            <w:r w:rsidDel="00000000" w:rsidR="00000000" w:rsidRPr="00000000">
              <w:rPr>
                <w:rtl w:val="0"/>
              </w:rPr>
              <w:t xml:space="preserve">9</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rPr/>
            </w:pPr>
            <w:r w:rsidDel="00000000" w:rsidR="00000000" w:rsidRPr="00000000">
              <w:rPr>
                <w:rtl w:val="0"/>
              </w:rPr>
              <w:t xml:space="preserve">Adoption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jc w:val="right"/>
              <w:rPr/>
            </w:pPr>
            <w:r w:rsidDel="00000000" w:rsidR="00000000" w:rsidRPr="00000000">
              <w:rPr>
                <w:rtl w:val="0"/>
              </w:rPr>
              <w:t xml:space="preserve">13</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rPr/>
            </w:pPr>
            <w:r w:rsidDel="00000000" w:rsidR="00000000" w:rsidRPr="00000000">
              <w:rPr>
                <w:rtl w:val="0"/>
              </w:rPr>
              <w:t xml:space="preserve">Realized value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jc w:val="right"/>
              <w:rPr/>
            </w:pPr>
            <w:r w:rsidDel="00000000" w:rsidR="00000000" w:rsidRPr="00000000">
              <w:rPr>
                <w:rtl w:val="0"/>
              </w:rPr>
              <w:t xml:space="preserve">15</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jc w:val="right"/>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jc w:val="right"/>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jc w:val="right"/>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jc w:val="right"/>
              <w:rPr/>
            </w:pPr>
            <w:r w:rsidDel="00000000" w:rsidR="00000000" w:rsidRPr="00000000">
              <w:rPr>
                <w:rtl w:val="0"/>
              </w:rPr>
            </w:r>
          </w:p>
        </w:tc>
      </w:tr>
    </w:tbl>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rPr/>
      </w:pPr>
      <w:r w:rsidDel="00000000" w:rsidR="00000000" w:rsidRPr="00000000">
        <w:rPr>
          <w:rFonts w:ascii="Open Sans" w:cs="Open Sans" w:eastAsia="Open Sans" w:hAnsi="Open Sans"/>
          <w:rtl w:val="0"/>
        </w:rPr>
        <w:tab/>
        <w:tab/>
        <w:tab/>
        <w:tab/>
        <w:tab/>
        <w:tab/>
        <w:tab/>
        <w:tab/>
        <w:tab/>
        <w:t xml:space="preserve"> </w:t>
      </w:r>
      <w:r w:rsidDel="00000000" w:rsidR="00000000" w:rsidRPr="00000000">
        <w:rPr>
          <w:rtl w:val="0"/>
        </w:rPr>
      </w:r>
    </w:p>
    <w:p w:rsidR="00000000" w:rsidDel="00000000" w:rsidP="00000000" w:rsidRDefault="00000000" w:rsidRPr="00000000" w14:paraId="0000001D">
      <w:pPr>
        <w:pStyle w:val="Heading4"/>
        <w:rPr/>
      </w:pPr>
      <w:bookmarkStart w:colFirst="0" w:colLast="0" w:name="_bhi9rwcc2avy" w:id="1"/>
      <w:bookmarkEnd w:id="1"/>
      <w:r w:rsidDel="00000000" w:rsidR="00000000" w:rsidRPr="00000000">
        <w:rPr>
          <w:rtl w:val="0"/>
        </w:rPr>
      </w:r>
    </w:p>
    <w:p w:rsidR="00000000" w:rsidDel="00000000" w:rsidP="00000000" w:rsidRDefault="00000000" w:rsidRPr="00000000" w14:paraId="0000001E">
      <w:pPr>
        <w:pStyle w:val="Heading4"/>
        <w:rPr>
          <w:rFonts w:ascii="Inter-Regular" w:cs="Inter-Regular" w:eastAsia="Inter-Regular" w:hAnsi="Inter-Regular"/>
        </w:rPr>
      </w:pPr>
      <w:bookmarkStart w:colFirst="0" w:colLast="0" w:name="_xvysf56ze4p" w:id="2"/>
      <w:bookmarkEnd w:id="2"/>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1F">
      <w:pPr>
        <w:pStyle w:val="Heading1"/>
        <w:rPr>
          <w:b w:val="1"/>
          <w:color w:val="ff0000"/>
          <w:sz w:val="24"/>
          <w:szCs w:val="24"/>
        </w:rPr>
      </w:pPr>
      <w:bookmarkStart w:colFirst="0" w:colLast="0" w:name="_v1a808mffezh" w:id="3"/>
      <w:bookmarkEnd w:id="3"/>
      <w:r w:rsidDel="00000000" w:rsidR="00000000" w:rsidRPr="00000000">
        <w:rPr>
          <w:rtl w:val="0"/>
        </w:rPr>
        <w:t xml:space="preserve">Using </w:t>
      </w:r>
      <w:r w:rsidDel="00000000" w:rsidR="00000000" w:rsidRPr="00000000">
        <w:rPr>
          <w:rtl w:val="0"/>
        </w:rPr>
        <w:t xml:space="preserve">STAR to guide your journey with Elastic</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Welcome to the Elastic Customer Success STAR planning guide. STAR stands for the four steps you’ll take during this process:</w:t>
      </w:r>
    </w:p>
    <w:p w:rsidR="00000000" w:rsidDel="00000000" w:rsidP="00000000" w:rsidRDefault="00000000" w:rsidRPr="00000000" w14:paraId="00000021">
      <w:pPr>
        <w:numPr>
          <w:ilvl w:val="0"/>
          <w:numId w:val="2"/>
        </w:numPr>
        <w:spacing w:after="0" w:afterAutospacing="0"/>
        <w:ind w:left="720" w:hanging="360"/>
        <w:rPr>
          <w:u w:val="none"/>
        </w:rPr>
      </w:pPr>
      <w:r w:rsidDel="00000000" w:rsidR="00000000" w:rsidRPr="00000000">
        <w:rPr>
          <w:rtl w:val="0"/>
        </w:rPr>
        <w:t xml:space="preserve">Success planning</w:t>
      </w:r>
    </w:p>
    <w:p w:rsidR="00000000" w:rsidDel="00000000" w:rsidP="00000000" w:rsidRDefault="00000000" w:rsidRPr="00000000" w14:paraId="00000022">
      <w:pPr>
        <w:numPr>
          <w:ilvl w:val="0"/>
          <w:numId w:val="2"/>
        </w:numPr>
        <w:spacing w:after="0" w:afterAutospacing="0"/>
        <w:ind w:left="720" w:hanging="360"/>
        <w:rPr>
          <w:u w:val="none"/>
        </w:rPr>
      </w:pPr>
      <w:r w:rsidDel="00000000" w:rsidR="00000000" w:rsidRPr="00000000">
        <w:rPr>
          <w:rtl w:val="0"/>
        </w:rPr>
        <w:t xml:space="preserve">Technical success</w:t>
      </w:r>
    </w:p>
    <w:p w:rsidR="00000000" w:rsidDel="00000000" w:rsidP="00000000" w:rsidRDefault="00000000" w:rsidRPr="00000000" w14:paraId="00000023">
      <w:pPr>
        <w:numPr>
          <w:ilvl w:val="0"/>
          <w:numId w:val="2"/>
        </w:numPr>
        <w:spacing w:after="0" w:afterAutospacing="0"/>
        <w:ind w:left="720" w:hanging="360"/>
        <w:rPr>
          <w:u w:val="none"/>
        </w:rPr>
      </w:pPr>
      <w:r w:rsidDel="00000000" w:rsidR="00000000" w:rsidRPr="00000000">
        <w:rPr>
          <w:rtl w:val="0"/>
        </w:rPr>
        <w:t xml:space="preserve">Adoption </w:t>
      </w:r>
    </w:p>
    <w:p w:rsidR="00000000" w:rsidDel="00000000" w:rsidP="00000000" w:rsidRDefault="00000000" w:rsidRPr="00000000" w14:paraId="00000024">
      <w:pPr>
        <w:numPr>
          <w:ilvl w:val="0"/>
          <w:numId w:val="2"/>
        </w:numPr>
        <w:ind w:left="720" w:hanging="360"/>
        <w:rPr>
          <w:u w:val="none"/>
        </w:rPr>
      </w:pPr>
      <w:r w:rsidDel="00000000" w:rsidR="00000000" w:rsidRPr="00000000">
        <w:rPr>
          <w:rtl w:val="0"/>
        </w:rPr>
        <w:t xml:space="preserve">Realized value</w:t>
      </w:r>
    </w:p>
    <w:p w:rsidR="00000000" w:rsidDel="00000000" w:rsidP="00000000" w:rsidRDefault="00000000" w:rsidRPr="00000000" w14:paraId="00000025">
      <w:pPr>
        <w:rPr/>
      </w:pPr>
      <w:r w:rsidDel="00000000" w:rsidR="00000000" w:rsidRPr="00000000">
        <w:rPr>
          <w:rtl w:val="0"/>
        </w:rPr>
        <w:t xml:space="preserve">Each section will go into more detail around the specific areas and assist you in mapping out what you need to do in order to get the most out of your investment in Elastic.</w:t>
      </w:r>
    </w:p>
    <w:p w:rsidR="00000000" w:rsidDel="00000000" w:rsidP="00000000" w:rsidRDefault="00000000" w:rsidRPr="00000000" w14:paraId="00000026">
      <w:pPr>
        <w:rPr/>
      </w:pPr>
      <w:r w:rsidDel="00000000" w:rsidR="00000000" w:rsidRPr="00000000">
        <w:rPr>
          <w:rtl w:val="0"/>
        </w:rPr>
        <w:t xml:space="preserve">This is a planning guide and should be written in, scribbled on, and changed as you see fit. We have left plenty of space for you to write in your own specific needs. We recognize that every implementation is unique and has its own set of requirements.</w:t>
      </w:r>
      <w:r w:rsidDel="00000000" w:rsidR="00000000" w:rsidRPr="00000000">
        <w:rPr>
          <w:rtl w:val="0"/>
        </w:rPr>
        <w:t xml:space="preserve"> We recommend that as you fill out this guide you refer to the </w:t>
      </w:r>
      <w:hyperlink r:id="rId6">
        <w:r w:rsidDel="00000000" w:rsidR="00000000" w:rsidRPr="00000000">
          <w:rPr>
            <w:color w:val="1155cc"/>
            <w:u w:val="single"/>
            <w:rtl w:val="0"/>
          </w:rPr>
          <w:t xml:space="preserve">list of features</w:t>
        </w:r>
      </w:hyperlink>
      <w:r w:rsidDel="00000000" w:rsidR="00000000" w:rsidRPr="00000000">
        <w:rPr>
          <w:rtl w:val="0"/>
        </w:rPr>
        <w:t xml:space="preserve"> available in your deployment as well as our </w:t>
      </w:r>
      <w:hyperlink r:id="rId7">
        <w:r w:rsidDel="00000000" w:rsidR="00000000" w:rsidRPr="00000000">
          <w:rPr>
            <w:color w:val="1155cc"/>
            <w:u w:val="single"/>
            <w:rtl w:val="0"/>
          </w:rPr>
          <w:t xml:space="preserve">documentation</w:t>
        </w:r>
      </w:hyperlink>
      <w:r w:rsidDel="00000000" w:rsidR="00000000" w:rsidRPr="00000000">
        <w:rPr>
          <w:rtl w:val="0"/>
        </w:rPr>
        <w:t xml:space="preserve">. This will help when it comes to mapping features to requirements.</w:t>
      </w:r>
      <w:r w:rsidDel="00000000" w:rsidR="00000000" w:rsidRPr="00000000">
        <w:rPr>
          <w:rtl w:val="0"/>
        </w:rPr>
      </w:r>
    </w:p>
    <w:p w:rsidR="00000000" w:rsidDel="00000000" w:rsidP="00000000" w:rsidRDefault="00000000" w:rsidRPr="00000000" w14:paraId="00000027">
      <w:pPr>
        <w:pStyle w:val="Heading2"/>
        <w:rPr/>
      </w:pPr>
      <w:bookmarkStart w:colFirst="0" w:colLast="0" w:name="_17dgon3i8zfi" w:id="4"/>
      <w:bookmarkEnd w:id="4"/>
      <w:r w:rsidDel="00000000" w:rsidR="00000000" w:rsidRPr="00000000">
        <w:rPr>
          <w:rtl w:val="0"/>
        </w:rPr>
        <w:t xml:space="preserve">Notes:</w:t>
      </w:r>
    </w:p>
    <w:p w:rsidR="00000000" w:rsidDel="00000000" w:rsidP="00000000" w:rsidRDefault="00000000" w:rsidRPr="00000000" w14:paraId="00000028">
      <w:pPr>
        <w:rPr/>
      </w:pPr>
      <w:r w:rsidDel="00000000" w:rsidR="00000000" w:rsidRPr="00000000">
        <w:rPr>
          <w:rtl w:val="0"/>
        </w:rPr>
        <w:t xml:space="preserve">Several of the tables in this document include sample responses</w:t>
      </w:r>
      <w:r w:rsidDel="00000000" w:rsidR="00000000" w:rsidRPr="00000000">
        <w:rPr>
          <w:rtl w:val="0"/>
        </w:rPr>
        <w:t xml:space="preserve"> in light gray and italics</w:t>
      </w:r>
      <w:r w:rsidDel="00000000" w:rsidR="00000000" w:rsidRPr="00000000">
        <w:rPr>
          <w:rtl w:val="0"/>
        </w:rPr>
        <w:t xml:space="preserve">. Once you understand the flow, please feel free to remove the sample responses.</w:t>
      </w:r>
    </w:p>
    <w:p w:rsidR="00000000" w:rsidDel="00000000" w:rsidP="00000000" w:rsidRDefault="00000000" w:rsidRPr="00000000" w14:paraId="00000029">
      <w:pPr>
        <w:pStyle w:val="Heading1"/>
        <w:rPr/>
      </w:pPr>
      <w:bookmarkStart w:colFirst="0" w:colLast="0" w:name="_6mq67djd4ynm" w:id="5"/>
      <w:bookmarkEnd w:id="5"/>
      <w:r w:rsidDel="00000000" w:rsidR="00000000" w:rsidRPr="00000000">
        <w:rPr>
          <w:rtl w:val="0"/>
        </w:rPr>
        <w:t xml:space="preserve">Success planning</w:t>
      </w:r>
    </w:p>
    <w:p w:rsidR="00000000" w:rsidDel="00000000" w:rsidP="00000000" w:rsidRDefault="00000000" w:rsidRPr="00000000" w14:paraId="0000002A">
      <w:pPr>
        <w:rPr/>
      </w:pPr>
      <w:r w:rsidDel="00000000" w:rsidR="00000000" w:rsidRPr="00000000">
        <w:rPr>
          <w:rtl w:val="0"/>
        </w:rPr>
        <w:t xml:space="preserve">Before diving into the specific needs of your project from a technical and feature point of view, it is important to think critically about your direction of travel. Mapping your project back to the business needs of your organization will help you define value when you periodically review your project. Use this section to record those needs so they can be distributed and understood by your project stakeholders.</w:t>
      </w:r>
    </w:p>
    <w:p w:rsidR="00000000" w:rsidDel="00000000" w:rsidP="00000000" w:rsidRDefault="00000000" w:rsidRPr="00000000" w14:paraId="0000002B">
      <w:pPr>
        <w:pStyle w:val="Heading2"/>
        <w:rPr/>
      </w:pPr>
      <w:bookmarkStart w:colFirst="0" w:colLast="0" w:name="_eu6c9ce01ahk" w:id="6"/>
      <w:bookmarkEnd w:id="6"/>
      <w:r w:rsidDel="00000000" w:rsidR="00000000" w:rsidRPr="00000000">
        <w:rPr>
          <w:rtl w:val="0"/>
        </w:rPr>
        <w:t xml:space="preserve">Problem statement</w:t>
      </w:r>
      <w:r w:rsidDel="00000000" w:rsidR="00000000" w:rsidRPr="00000000">
        <w:rPr>
          <w:rtl w:val="0"/>
        </w:rPr>
      </w:r>
    </w:p>
    <w:tbl>
      <w:tblPr>
        <w:tblStyle w:val="Table2"/>
        <w:tblW w:w="9645.0"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2625"/>
        <w:gridCol w:w="4920"/>
        <w:tblGridChange w:id="0">
          <w:tblGrid>
            <w:gridCol w:w="2100"/>
            <w:gridCol w:w="2625"/>
            <w:gridCol w:w="4920"/>
          </w:tblGrid>
        </w:tblGridChange>
      </w:tblGrid>
      <w:tr>
        <w:trPr>
          <w:trHeight w:val="632" w:hRule="atLeast"/>
        </w:trPr>
        <w:tc>
          <w:tcPr>
            <w:gridSpan w:val="3"/>
            <w:tcBorders>
              <w:top w:color="000000" w:space="0" w:sz="6" w:val="single"/>
              <w:left w:color="000000" w:space="0" w:sz="6" w:val="single"/>
              <w:bottom w:color="000000" w:space="0" w:sz="6" w:val="single"/>
              <w:right w:color="000000" w:space="0" w:sz="6" w:val="single"/>
            </w:tcBorders>
            <w:shd w:fill="f3f3f3" w:val="clear"/>
            <w:tcMar>
              <w:top w:w="215.99999999999997" w:type="dxa"/>
              <w:left w:w="215.99999999999997" w:type="dxa"/>
              <w:bottom w:w="215.99999999999997" w:type="dxa"/>
              <w:right w:w="215.99999999999997" w:type="dxa"/>
            </w:tcMar>
            <w:vAlign w:val="bottom"/>
          </w:tcPr>
          <w:p w:rsidR="00000000" w:rsidDel="00000000" w:rsidP="00000000" w:rsidRDefault="00000000" w:rsidRPr="00000000" w14:paraId="0000002C">
            <w:pPr>
              <w:spacing w:after="0" w:lineRule="auto"/>
              <w:rPr>
                <w:b w:val="1"/>
              </w:rPr>
            </w:pPr>
            <w:r w:rsidDel="00000000" w:rsidR="00000000" w:rsidRPr="00000000">
              <w:rPr>
                <w:b w:val="1"/>
                <w:rtl w:val="0"/>
              </w:rPr>
              <w:t xml:space="preserve">At a high level, what is the problem statement?</w:t>
            </w:r>
          </w:p>
        </w:tc>
      </w:tr>
      <w:tr>
        <w:trPr>
          <w:trHeight w:val="632" w:hRule="atLeast"/>
        </w:trPr>
        <w:tc>
          <w:tcPr>
            <w:gridSpan w:val="3"/>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2F">
            <w:pPr>
              <w:spacing w:after="0" w:lineRule="auto"/>
              <w:rPr>
                <w:i w:val="1"/>
              </w:rPr>
            </w:pPr>
            <w:r w:rsidDel="00000000" w:rsidR="00000000" w:rsidRPr="00000000">
              <w:rPr>
                <w:i w:val="1"/>
                <w:color w:val="cccccc"/>
                <w:rtl w:val="0"/>
              </w:rPr>
              <w:t xml:space="preserve">Automate the log collection, parsing, error identification, and issue assignment for the online banking service.</w:t>
            </w:r>
            <w:r w:rsidDel="00000000" w:rsidR="00000000" w:rsidRPr="00000000">
              <w:rPr>
                <w:rtl w:val="0"/>
              </w:rPr>
            </w:r>
          </w:p>
        </w:tc>
      </w:tr>
    </w:tbl>
    <w:p w:rsidR="00000000" w:rsidDel="00000000" w:rsidP="00000000" w:rsidRDefault="00000000" w:rsidRPr="00000000" w14:paraId="00000032">
      <w:pPr>
        <w:pStyle w:val="Heading2"/>
        <w:rPr/>
      </w:pPr>
      <w:bookmarkStart w:colFirst="0" w:colLast="0" w:name="_3wc1wmthro5c" w:id="7"/>
      <w:bookmarkEnd w:id="7"/>
      <w:r w:rsidDel="00000000" w:rsidR="00000000" w:rsidRPr="00000000">
        <w:rPr>
          <w:rtl w:val="0"/>
        </w:rPr>
      </w:r>
    </w:p>
    <w:p w:rsidR="00000000" w:rsidDel="00000000" w:rsidP="00000000" w:rsidRDefault="00000000" w:rsidRPr="00000000" w14:paraId="00000033">
      <w:pPr>
        <w:pStyle w:val="Heading2"/>
        <w:rPr/>
      </w:pPr>
      <w:bookmarkStart w:colFirst="0" w:colLast="0" w:name="_9nso5rju9rx6" w:id="8"/>
      <w:bookmarkEnd w:id="8"/>
      <w:r w:rsidDel="00000000" w:rsidR="00000000" w:rsidRPr="00000000">
        <w:rPr>
          <w:rtl w:val="0"/>
        </w:rPr>
        <w:t xml:space="preserve">Current state </w:t>
      </w:r>
    </w:p>
    <w:p w:rsidR="00000000" w:rsidDel="00000000" w:rsidP="00000000" w:rsidRDefault="00000000" w:rsidRPr="00000000" w14:paraId="00000034">
      <w:pPr>
        <w:rPr/>
      </w:pPr>
      <w:r w:rsidDel="00000000" w:rsidR="00000000" w:rsidRPr="00000000">
        <w:rPr>
          <w:rtl w:val="0"/>
        </w:rPr>
        <w:t xml:space="preserve">Defining your current state will give all the stakeholders an understanding of your starting point. You can also reflect on this section when it’s time to review your progress at your defined reflection point.</w:t>
      </w:r>
      <w:r w:rsidDel="00000000" w:rsidR="00000000" w:rsidRPr="00000000">
        <w:rPr>
          <w:rtl w:val="0"/>
        </w:rPr>
      </w:r>
    </w:p>
    <w:tbl>
      <w:tblPr>
        <w:tblStyle w:val="Table3"/>
        <w:tblW w:w="9645.0"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2625"/>
        <w:gridCol w:w="4920"/>
        <w:tblGridChange w:id="0">
          <w:tblGrid>
            <w:gridCol w:w="2100"/>
            <w:gridCol w:w="2625"/>
            <w:gridCol w:w="4920"/>
          </w:tblGrid>
        </w:tblGridChange>
      </w:tblGrid>
      <w:tr>
        <w:trPr>
          <w:trHeight w:val="632" w:hRule="atLeast"/>
        </w:trPr>
        <w:tc>
          <w:tcPr>
            <w:gridSpan w:val="3"/>
            <w:tcBorders>
              <w:top w:color="000000" w:space="0" w:sz="6" w:val="single"/>
              <w:left w:color="000000" w:space="0" w:sz="6" w:val="single"/>
              <w:bottom w:color="000000" w:space="0" w:sz="6" w:val="single"/>
              <w:right w:color="000000" w:space="0" w:sz="6" w:val="single"/>
            </w:tcBorders>
            <w:shd w:fill="f3f3f3" w:val="clear"/>
            <w:tcMar>
              <w:top w:w="215.99999999999997" w:type="dxa"/>
              <w:left w:w="215.99999999999997" w:type="dxa"/>
              <w:bottom w:w="215.99999999999997" w:type="dxa"/>
              <w:right w:w="215.99999999999997" w:type="dxa"/>
            </w:tcMar>
            <w:vAlign w:val="bottom"/>
          </w:tcPr>
          <w:p w:rsidR="00000000" w:rsidDel="00000000" w:rsidP="00000000" w:rsidRDefault="00000000" w:rsidRPr="00000000" w14:paraId="00000035">
            <w:pPr>
              <w:spacing w:after="0" w:lineRule="auto"/>
              <w:rPr>
                <w:b w:val="1"/>
              </w:rPr>
            </w:pPr>
            <w:r w:rsidDel="00000000" w:rsidR="00000000" w:rsidRPr="00000000">
              <w:rPr>
                <w:b w:val="1"/>
                <w:rtl w:val="0"/>
              </w:rPr>
              <w:t xml:space="preserve">How is the work done today?</w:t>
            </w:r>
          </w:p>
        </w:tc>
      </w:tr>
      <w:tr>
        <w:trPr>
          <w:trHeight w:val="632" w:hRule="atLeast"/>
        </w:trPr>
        <w:tc>
          <w:tcPr>
            <w:gridSpan w:val="3"/>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38">
            <w:pPr>
              <w:spacing w:after="0" w:lineRule="auto"/>
              <w:rPr>
                <w:i w:val="1"/>
              </w:rPr>
            </w:pPr>
            <w:r w:rsidDel="00000000" w:rsidR="00000000" w:rsidRPr="00000000">
              <w:rPr>
                <w:i w:val="1"/>
                <w:color w:val="cccccc"/>
                <w:rtl w:val="0"/>
              </w:rPr>
              <w:t xml:space="preserve">Logs are sent via syslog to a central syslog server.  They are stored for 90 days and purged.  System admins manually search through logs using ssh, grep, etc.</w:t>
            </w:r>
            <w:r w:rsidDel="00000000" w:rsidR="00000000" w:rsidRPr="00000000">
              <w:rPr>
                <w:rtl w:val="0"/>
              </w:rPr>
            </w:r>
          </w:p>
        </w:tc>
      </w:tr>
      <w:tr>
        <w:trPr>
          <w:trHeight w:val="632" w:hRule="atLeast"/>
        </w:trPr>
        <w:tc>
          <w:tcPr>
            <w:gridSpan w:val="3"/>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3B">
            <w:pPr>
              <w:spacing w:after="0" w:lineRule="auto"/>
              <w:rPr>
                <w:b w:val="1"/>
              </w:rPr>
            </w:pPr>
            <w:r w:rsidDel="00000000" w:rsidR="00000000" w:rsidRPr="00000000">
              <w:rPr>
                <w:b w:val="1"/>
                <w:rtl w:val="0"/>
              </w:rPr>
              <w:t xml:space="preserve">What processes are in place today?</w:t>
            </w:r>
          </w:p>
        </w:tc>
      </w:tr>
      <w:tr>
        <w:trPr>
          <w:trHeight w:val="632" w:hRule="atLeast"/>
        </w:trPr>
        <w:tc>
          <w:tcPr>
            <w:gridSpan w:val="3"/>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3E">
            <w:pPr>
              <w:spacing w:after="0" w:lineRule="auto"/>
              <w:rPr/>
            </w:pPr>
            <w:r w:rsidDel="00000000" w:rsidR="00000000" w:rsidRPr="00000000">
              <w:rPr>
                <w:i w:val="1"/>
                <w:color w:val="cccccc"/>
                <w:rtl w:val="0"/>
              </w:rPr>
              <w:t xml:space="preserve">Employees ssh to the syslog server, manually find the right log, manually search for issues, cut and paste the log messages into a PagerDuty issue, look up the right team to assign, and manually fill in the hostnames, service name, etc. in PagerDuty.</w:t>
            </w:r>
            <w:r w:rsidDel="00000000" w:rsidR="00000000" w:rsidRPr="00000000">
              <w:rPr>
                <w:rtl w:val="0"/>
              </w:rPr>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41">
            <w:pPr>
              <w:spacing w:after="0" w:lineRule="auto"/>
              <w:rPr>
                <w:b w:val="1"/>
              </w:rPr>
            </w:pPr>
            <w:r w:rsidDel="00000000" w:rsidR="00000000" w:rsidRPr="00000000">
              <w:rPr>
                <w:b w:val="1"/>
                <w:rtl w:val="0"/>
              </w:rPr>
              <w:t xml:space="preserve">What’s working?</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43">
            <w:pPr>
              <w:spacing w:after="0" w:line="240" w:lineRule="auto"/>
              <w:rPr>
                <w:b w:val="1"/>
              </w:rPr>
            </w:pPr>
            <w:r w:rsidDel="00000000" w:rsidR="00000000" w:rsidRPr="00000000">
              <w:rPr>
                <w:b w:val="1"/>
                <w:rtl w:val="0"/>
              </w:rPr>
              <w:t xml:space="preserve">What’s not working?</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44">
            <w:pPr>
              <w:spacing w:after="0" w:lineRule="auto"/>
              <w:rPr/>
            </w:pPr>
            <w:r w:rsidDel="00000000" w:rsidR="00000000" w:rsidRPr="00000000">
              <w:rPr>
                <w:i w:val="1"/>
                <w:color w:val="cccccc"/>
                <w:rtl w:val="0"/>
              </w:rPr>
              <w:t xml:space="preserve">We meet the regulatory requirements (90 day storage).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46">
            <w:pPr>
              <w:spacing w:after="0" w:line="240" w:lineRule="auto"/>
              <w:rPr/>
            </w:pPr>
            <w:r w:rsidDel="00000000" w:rsidR="00000000" w:rsidRPr="00000000">
              <w:rPr>
                <w:i w:val="1"/>
                <w:color w:val="cccccc"/>
                <w:rtl w:val="0"/>
              </w:rPr>
              <w:t xml:space="preserve">The logs are used after an issue is reported, nothing is proactive.</w:t>
            </w:r>
            <w:r w:rsidDel="00000000" w:rsidR="00000000" w:rsidRPr="00000000">
              <w:rPr>
                <w:rtl w:val="0"/>
              </w:rPr>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47">
            <w:pPr>
              <w:spacing w:after="0" w:lineRule="auto"/>
              <w:rPr>
                <w:i w:val="1"/>
                <w:color w:val="cccccc"/>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49">
            <w:pPr>
              <w:spacing w:after="0" w:line="240" w:lineRule="auto"/>
              <w:rPr>
                <w:i w:val="1"/>
                <w:color w:val="cccccc"/>
              </w:rPr>
            </w:pPr>
            <w:r w:rsidDel="00000000" w:rsidR="00000000" w:rsidRPr="00000000">
              <w:rPr>
                <w:i w:val="1"/>
                <w:color w:val="cccccc"/>
                <w:rtl w:val="0"/>
              </w:rPr>
              <w:t xml:space="preserve">All of the manual work (looking up the proper team and service) is error prone.</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4A">
            <w:pPr>
              <w:spacing w:after="0" w:lineRule="auto"/>
              <w:rPr>
                <w:i w:val="1"/>
                <w:color w:val="cccccc"/>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4C">
            <w:pPr>
              <w:spacing w:after="0" w:line="240" w:lineRule="auto"/>
              <w:rPr>
                <w:i w:val="1"/>
                <w:color w:val="cccccc"/>
              </w:rPr>
            </w:pPr>
            <w:r w:rsidDel="00000000" w:rsidR="00000000" w:rsidRPr="00000000">
              <w:rPr>
                <w:i w:val="1"/>
                <w:color w:val="cccccc"/>
                <w:rtl w:val="0"/>
              </w:rPr>
              <w:t xml:space="preserve">Sshing, grepping, etc. all takes time and some level of expertise — for example, figuring out what error code to search for.</w:t>
            </w:r>
          </w:p>
        </w:tc>
      </w:tr>
      <w:tr>
        <w:trPr>
          <w:trHeight w:val="632" w:hRule="atLeast"/>
        </w:trPr>
        <w:tc>
          <w:tcPr>
            <w:gridSpan w:val="3"/>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4D">
            <w:pPr>
              <w:spacing w:after="0" w:lineRule="auto"/>
              <w:rPr>
                <w:b w:val="1"/>
              </w:rPr>
            </w:pPr>
            <w:r w:rsidDel="00000000" w:rsidR="00000000" w:rsidRPr="00000000">
              <w:rPr>
                <w:b w:val="1"/>
                <w:rtl w:val="0"/>
              </w:rPr>
              <w:t xml:space="preserve">How did you measure the effectiveness of your efforts?</w:t>
            </w:r>
          </w:p>
        </w:tc>
      </w:tr>
      <w:tr>
        <w:trPr>
          <w:trHeight w:val="632" w:hRule="atLeast"/>
        </w:trPr>
        <w:tc>
          <w:tcPr>
            <w:gridSpan w:val="3"/>
            <w:tcBorders>
              <w:top w:color="000000" w:space="0" w:sz="6" w:val="single"/>
              <w:left w:color="000000" w:space="0" w:sz="6" w:val="single"/>
              <w:bottom w:color="000000" w:space="0" w:sz="6" w:val="single"/>
              <w:right w:color="000000" w:space="0" w:sz="6" w:val="single"/>
            </w:tcBorders>
            <w:shd w:fill="ffffff" w:val="clear"/>
            <w:tcMar>
              <w:top w:w="215.99999999999997" w:type="dxa"/>
              <w:left w:w="215.99999999999997" w:type="dxa"/>
              <w:bottom w:w="215.99999999999997" w:type="dxa"/>
              <w:right w:w="215.99999999999997" w:type="dxa"/>
            </w:tcMar>
          </w:tcPr>
          <w:p w:rsidR="00000000" w:rsidDel="00000000" w:rsidP="00000000" w:rsidRDefault="00000000" w:rsidRPr="00000000" w14:paraId="00000050">
            <w:pPr>
              <w:spacing w:after="0" w:line="240" w:lineRule="auto"/>
              <w:rPr/>
            </w:pPr>
            <w:r w:rsidDel="00000000" w:rsidR="00000000" w:rsidRPr="00000000">
              <w:rPr>
                <w:i w:val="1"/>
                <w:color w:val="cccccc"/>
                <w:rtl w:val="0"/>
              </w:rPr>
              <w:t xml:space="preserve">We do not feel that we are efficient :(  What we want to do is become proactive — for example, if there is a specific error message in a specific log, we want to be alerted and provide a runbook to operations that tells them how to deal with the error.</w:t>
            </w:r>
            <w:r w:rsidDel="00000000" w:rsidR="00000000" w:rsidRPr="00000000">
              <w:rPr>
                <w:rtl w:val="0"/>
              </w:rPr>
            </w:r>
          </w:p>
        </w:tc>
      </w:tr>
    </w:tbl>
    <w:p w:rsidR="00000000" w:rsidDel="00000000" w:rsidP="00000000" w:rsidRDefault="00000000" w:rsidRPr="00000000" w14:paraId="00000053">
      <w:pPr>
        <w:pStyle w:val="Heading2"/>
        <w:rPr/>
      </w:pPr>
      <w:bookmarkStart w:colFirst="0" w:colLast="0" w:name="_cp6kxhf9bnt1" w:id="9"/>
      <w:bookmarkEnd w:id="9"/>
      <w:r w:rsidDel="00000000" w:rsidR="00000000" w:rsidRPr="00000000">
        <w:rPr>
          <w:rtl w:val="0"/>
        </w:rPr>
      </w:r>
    </w:p>
    <w:p w:rsidR="00000000" w:rsidDel="00000000" w:rsidP="00000000" w:rsidRDefault="00000000" w:rsidRPr="00000000" w14:paraId="00000054">
      <w:pPr>
        <w:pStyle w:val="Heading2"/>
        <w:rPr/>
      </w:pPr>
      <w:bookmarkStart w:colFirst="0" w:colLast="0" w:name="_ncwwovq9vk9i" w:id="10"/>
      <w:bookmarkEnd w:id="10"/>
      <w:r w:rsidDel="00000000" w:rsidR="00000000" w:rsidRPr="00000000">
        <w:rPr>
          <w:rtl w:val="0"/>
        </w:rPr>
        <w:t xml:space="preserve">Stakeholders and goals</w:t>
      </w:r>
    </w:p>
    <w:p w:rsidR="00000000" w:rsidDel="00000000" w:rsidP="00000000" w:rsidRDefault="00000000" w:rsidRPr="00000000" w14:paraId="00000055">
      <w:pPr>
        <w:rPr/>
      </w:pPr>
      <w:r w:rsidDel="00000000" w:rsidR="00000000" w:rsidRPr="00000000">
        <w:rPr>
          <w:rtl w:val="0"/>
        </w:rPr>
        <w:t xml:space="preserve">Writing out the groups involved in the project up front will help you define the resources and skills you need when you get to the </w:t>
      </w:r>
      <w:r w:rsidDel="00000000" w:rsidR="00000000" w:rsidRPr="00000000">
        <w:rPr>
          <w:b w:val="1"/>
          <w:rtl w:val="0"/>
        </w:rPr>
        <w:t xml:space="preserve">Technical success</w:t>
      </w:r>
      <w:r w:rsidDel="00000000" w:rsidR="00000000" w:rsidRPr="00000000">
        <w:rPr>
          <w:rtl w:val="0"/>
        </w:rPr>
        <w:t xml:space="preserve"> and </w:t>
      </w:r>
      <w:r w:rsidDel="00000000" w:rsidR="00000000" w:rsidRPr="00000000">
        <w:rPr>
          <w:b w:val="1"/>
          <w:rtl w:val="0"/>
        </w:rPr>
        <w:t xml:space="preserve">Adoption</w:t>
      </w:r>
      <w:r w:rsidDel="00000000" w:rsidR="00000000" w:rsidRPr="00000000">
        <w:rPr>
          <w:rtl w:val="0"/>
        </w:rPr>
        <w:t xml:space="preserve"> steps of this guide. Fill out the following table to define the teams, who they are, and how those teams are measured.</w:t>
      </w:r>
    </w:p>
    <w:tbl>
      <w:tblPr>
        <w:tblStyle w:val="Table4"/>
        <w:tblW w:w="9630.0"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960"/>
        <w:gridCol w:w="3015"/>
        <w:gridCol w:w="4815"/>
        <w:tblGridChange w:id="0">
          <w:tblGrid>
            <w:gridCol w:w="840"/>
            <w:gridCol w:w="960"/>
            <w:gridCol w:w="3015"/>
            <w:gridCol w:w="4815"/>
          </w:tblGrid>
        </w:tblGridChange>
      </w:tblGrid>
      <w:tr>
        <w:trPr>
          <w:trHeight w:val="632" w:hRule="atLeast"/>
        </w:trPr>
        <w:tc>
          <w:tcPr>
            <w:gridSpan w:val="4"/>
            <w:tcBorders>
              <w:top w:color="000000" w:space="0" w:sz="6" w:val="single"/>
              <w:left w:color="000000" w:space="0" w:sz="6" w:val="single"/>
              <w:bottom w:color="000000" w:space="0" w:sz="6" w:val="single"/>
              <w:right w:color="000000" w:space="0" w:sz="6" w:val="single"/>
            </w:tcBorders>
            <w:shd w:fill="f3f3f3" w:val="clear"/>
            <w:tcMar>
              <w:top w:w="215.99999999999997" w:type="dxa"/>
              <w:left w:w="215.99999999999997" w:type="dxa"/>
              <w:bottom w:w="215.99999999999997" w:type="dxa"/>
              <w:right w:w="215.99999999999997" w:type="dxa"/>
            </w:tcMar>
            <w:vAlign w:val="bottom"/>
          </w:tcPr>
          <w:p w:rsidR="00000000" w:rsidDel="00000000" w:rsidP="00000000" w:rsidRDefault="00000000" w:rsidRPr="00000000" w14:paraId="00000056">
            <w:pPr>
              <w:spacing w:after="0" w:lineRule="auto"/>
              <w:rPr>
                <w:b w:val="1"/>
              </w:rPr>
            </w:pPr>
            <w:r w:rsidDel="00000000" w:rsidR="00000000" w:rsidRPr="00000000">
              <w:rPr>
                <w:b w:val="1"/>
                <w:rtl w:val="0"/>
              </w:rPr>
              <w:t xml:space="preserve">How is the organization structured? What are the various teams, and how do they divide responsibilities? </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5A">
            <w:pPr>
              <w:spacing w:after="0" w:lineRule="auto"/>
              <w:rPr>
                <w:b w:val="1"/>
              </w:rPr>
            </w:pPr>
            <w:r w:rsidDel="00000000" w:rsidR="00000000" w:rsidRPr="00000000">
              <w:rPr>
                <w:b w:val="1"/>
                <w:rtl w:val="0"/>
              </w:rPr>
              <w:t xml:space="preserve">Team</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5C">
            <w:pPr>
              <w:spacing w:after="0" w:line="240" w:lineRule="auto"/>
              <w:rPr>
                <w:b w:val="1"/>
              </w:rPr>
            </w:pPr>
            <w:r w:rsidDel="00000000" w:rsidR="00000000" w:rsidRPr="00000000">
              <w:rPr>
                <w:b w:val="1"/>
                <w:rtl w:val="0"/>
              </w:rPr>
              <w:t xml:space="preserve">Responsibilities </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5D">
            <w:pPr>
              <w:spacing w:after="0" w:line="240" w:lineRule="auto"/>
              <w:rPr>
                <w:b w:val="1"/>
              </w:rPr>
            </w:pPr>
            <w:r w:rsidDel="00000000" w:rsidR="00000000" w:rsidRPr="00000000">
              <w:rPr>
                <w:b w:val="1"/>
                <w:rtl w:val="0"/>
              </w:rPr>
              <w:t xml:space="preserve">Stakeholders</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5E">
            <w:pPr>
              <w:spacing w:after="0" w:line="240" w:lineRule="auto"/>
              <w:rPr>
                <w:i w:val="1"/>
              </w:rPr>
            </w:pPr>
            <w:r w:rsidDel="00000000" w:rsidR="00000000" w:rsidRPr="00000000">
              <w:rPr>
                <w:i w:val="1"/>
                <w:color w:val="cccccc"/>
                <w:rtl w:val="0"/>
              </w:rPr>
              <w:t xml:space="preserve">System administrators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60">
            <w:pPr>
              <w:spacing w:after="0" w:line="240" w:lineRule="auto"/>
              <w:rPr>
                <w:i w:val="1"/>
              </w:rPr>
            </w:pPr>
            <w:r w:rsidDel="00000000" w:rsidR="00000000" w:rsidRPr="00000000">
              <w:rPr>
                <w:i w:val="1"/>
                <w:color w:val="cccccc"/>
                <w:rtl w:val="0"/>
              </w:rPr>
              <w:t xml:space="preserve">Manage systems in their assigned location. Team is organized into two groups: Unix and Microsoft Windows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61">
            <w:pPr>
              <w:numPr>
                <w:ilvl w:val="0"/>
                <w:numId w:val="3"/>
              </w:numPr>
              <w:spacing w:after="0" w:line="240" w:lineRule="auto"/>
              <w:ind w:left="720" w:hanging="360"/>
              <w:rPr>
                <w:i w:val="1"/>
                <w:color w:val="cccccc"/>
              </w:rPr>
            </w:pPr>
            <w:r w:rsidDel="00000000" w:rsidR="00000000" w:rsidRPr="00000000">
              <w:rPr>
                <w:i w:val="1"/>
                <w:color w:val="cccccc"/>
                <w:rtl w:val="0"/>
              </w:rPr>
              <w:t xml:space="preserve">Technical individual(s)</w:t>
            </w:r>
          </w:p>
          <w:p w:rsidR="00000000" w:rsidDel="00000000" w:rsidP="00000000" w:rsidRDefault="00000000" w:rsidRPr="00000000" w14:paraId="00000062">
            <w:pPr>
              <w:numPr>
                <w:ilvl w:val="0"/>
                <w:numId w:val="3"/>
              </w:numPr>
              <w:spacing w:after="0" w:line="240" w:lineRule="auto"/>
              <w:ind w:left="720" w:hanging="360"/>
              <w:rPr>
                <w:i w:val="1"/>
                <w:color w:val="cccccc"/>
                <w:u w:val="none"/>
              </w:rPr>
            </w:pPr>
            <w:r w:rsidDel="00000000" w:rsidR="00000000" w:rsidRPr="00000000">
              <w:rPr>
                <w:i w:val="1"/>
                <w:color w:val="cccccc"/>
                <w:rtl w:val="0"/>
              </w:rPr>
              <w:t xml:space="preserve">Management individual(s)</w:t>
            </w:r>
          </w:p>
          <w:p w:rsidR="00000000" w:rsidDel="00000000" w:rsidP="00000000" w:rsidRDefault="00000000" w:rsidRPr="00000000" w14:paraId="00000063">
            <w:pPr>
              <w:spacing w:after="0" w:line="240" w:lineRule="auto"/>
              <w:ind w:left="720" w:firstLine="0"/>
              <w:rPr>
                <w:i w:val="1"/>
                <w:color w:val="cccccc"/>
              </w:rPr>
            </w:pPr>
            <w:r w:rsidDel="00000000" w:rsidR="00000000" w:rsidRPr="00000000">
              <w:rPr>
                <w:rtl w:val="0"/>
              </w:rPr>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64">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66">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67">
            <w:pPr>
              <w:spacing w:after="0" w:line="240" w:lineRule="auto"/>
              <w:rPr/>
            </w:pPr>
            <w:r w:rsidDel="00000000" w:rsidR="00000000" w:rsidRPr="00000000">
              <w:rPr>
                <w:rtl w:val="0"/>
              </w:rPr>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68">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6A">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6B">
            <w:pPr>
              <w:spacing w:after="0" w:line="240" w:lineRule="auto"/>
              <w:rPr/>
            </w:pPr>
            <w:r w:rsidDel="00000000" w:rsidR="00000000" w:rsidRPr="00000000">
              <w:rPr>
                <w:rtl w:val="0"/>
              </w:rPr>
            </w:r>
          </w:p>
        </w:tc>
      </w:tr>
    </w:tbl>
    <w:p w:rsidR="00000000" w:rsidDel="00000000" w:rsidP="00000000" w:rsidRDefault="00000000" w:rsidRPr="00000000" w14:paraId="0000006C">
      <w:pPr>
        <w:pStyle w:val="Heading2"/>
        <w:rPr/>
      </w:pPr>
      <w:bookmarkStart w:colFirst="0" w:colLast="0" w:name="_39r8rpunjvm7" w:id="11"/>
      <w:bookmarkEnd w:id="11"/>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tbl>
      <w:tblPr>
        <w:tblStyle w:val="Table5"/>
        <w:tblW w:w="9570.0"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975"/>
        <w:gridCol w:w="2895"/>
        <w:gridCol w:w="4860"/>
        <w:tblGridChange w:id="0">
          <w:tblGrid>
            <w:gridCol w:w="840"/>
            <w:gridCol w:w="975"/>
            <w:gridCol w:w="2895"/>
            <w:gridCol w:w="4860"/>
          </w:tblGrid>
        </w:tblGridChange>
      </w:tblGrid>
      <w:tr>
        <w:trPr>
          <w:trHeight w:val="632" w:hRule="atLeast"/>
        </w:trPr>
        <w:tc>
          <w:tcPr>
            <w:gridSpan w:val="4"/>
            <w:tcBorders>
              <w:top w:color="000000" w:space="0" w:sz="6" w:val="single"/>
              <w:left w:color="000000" w:space="0" w:sz="6" w:val="single"/>
              <w:bottom w:color="000000" w:space="0" w:sz="6" w:val="single"/>
              <w:right w:color="000000" w:space="0" w:sz="6" w:val="single"/>
            </w:tcBorders>
            <w:shd w:fill="f3f3f3" w:val="clear"/>
            <w:tcMar>
              <w:top w:w="215.99999999999997" w:type="dxa"/>
              <w:left w:w="215.99999999999997" w:type="dxa"/>
              <w:bottom w:w="215.99999999999997" w:type="dxa"/>
              <w:right w:w="215.99999999999997" w:type="dxa"/>
            </w:tcMar>
            <w:vAlign w:val="bottom"/>
          </w:tcPr>
          <w:p w:rsidR="00000000" w:rsidDel="00000000" w:rsidP="00000000" w:rsidRDefault="00000000" w:rsidRPr="00000000" w14:paraId="0000006F">
            <w:pPr>
              <w:spacing w:after="0" w:lineRule="auto"/>
              <w:rPr>
                <w:b w:val="1"/>
              </w:rPr>
            </w:pPr>
            <w:r w:rsidDel="00000000" w:rsidR="00000000" w:rsidRPr="00000000">
              <w:rPr>
                <w:b w:val="1"/>
                <w:rtl w:val="0"/>
              </w:rPr>
              <w:t xml:space="preserve">What are the goals and measurements (how is “good” defined)?</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73">
            <w:pPr>
              <w:spacing w:after="0" w:lineRule="auto"/>
              <w:rPr>
                <w:b w:val="1"/>
              </w:rPr>
            </w:pPr>
            <w:r w:rsidDel="00000000" w:rsidR="00000000" w:rsidRPr="00000000">
              <w:rPr>
                <w:b w:val="1"/>
                <w:rtl w:val="0"/>
              </w:rPr>
              <w:t xml:space="preserve">Team</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75">
            <w:pPr>
              <w:spacing w:after="0" w:line="240" w:lineRule="auto"/>
              <w:rPr>
                <w:b w:val="1"/>
              </w:rPr>
            </w:pPr>
            <w:r w:rsidDel="00000000" w:rsidR="00000000" w:rsidRPr="00000000">
              <w:rPr>
                <w:b w:val="1"/>
                <w:rtl w:val="0"/>
              </w:rPr>
              <w:t xml:space="preserve">Goals</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76">
            <w:pPr>
              <w:spacing w:after="0" w:line="240" w:lineRule="auto"/>
              <w:rPr>
                <w:b w:val="1"/>
              </w:rPr>
            </w:pPr>
            <w:r w:rsidDel="00000000" w:rsidR="00000000" w:rsidRPr="00000000">
              <w:rPr>
                <w:b w:val="1"/>
                <w:rtl w:val="0"/>
              </w:rPr>
              <w:t xml:space="preserve">Measurements</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77">
            <w:pPr>
              <w:spacing w:after="0" w:line="240" w:lineRule="auto"/>
              <w:rPr>
                <w:i w:val="1"/>
              </w:rPr>
            </w:pPr>
            <w:r w:rsidDel="00000000" w:rsidR="00000000" w:rsidRPr="00000000">
              <w:rPr>
                <w:i w:val="1"/>
                <w:color w:val="cccccc"/>
                <w:rtl w:val="0"/>
              </w:rPr>
              <w:t xml:space="preserve">System administrators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79">
            <w:pPr>
              <w:spacing w:after="0" w:line="240" w:lineRule="auto"/>
              <w:ind w:left="0" w:firstLine="0"/>
              <w:rPr>
                <w:i w:val="1"/>
                <w:color w:val="cccccc"/>
              </w:rPr>
            </w:pPr>
            <w:r w:rsidDel="00000000" w:rsidR="00000000" w:rsidRPr="00000000">
              <w:rPr>
                <w:i w:val="1"/>
                <w:color w:val="cccccc"/>
                <w:rtl w:val="0"/>
              </w:rPr>
              <w:t xml:space="preserve">Reduce downtime</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7A">
            <w:pPr>
              <w:spacing w:after="0" w:line="240" w:lineRule="auto"/>
              <w:ind w:left="720" w:hanging="360"/>
              <w:rPr>
                <w:i w:val="1"/>
                <w:color w:val="cccccc"/>
              </w:rPr>
            </w:pPr>
            <w:r w:rsidDel="00000000" w:rsidR="00000000" w:rsidRPr="00000000">
              <w:rPr>
                <w:i w:val="1"/>
                <w:color w:val="cccccc"/>
                <w:rtl w:val="0"/>
              </w:rPr>
              <w:t xml:space="preserve">Uptime of servers</w:t>
            </w:r>
          </w:p>
          <w:p w:rsidR="00000000" w:rsidDel="00000000" w:rsidP="00000000" w:rsidRDefault="00000000" w:rsidRPr="00000000" w14:paraId="0000007B">
            <w:pPr>
              <w:spacing w:after="0" w:line="240" w:lineRule="auto"/>
              <w:ind w:left="720" w:hanging="360"/>
              <w:rPr>
                <w:i w:val="1"/>
                <w:color w:val="cccccc"/>
              </w:rPr>
            </w:pPr>
            <w:r w:rsidDel="00000000" w:rsidR="00000000" w:rsidRPr="00000000">
              <w:rPr>
                <w:i w:val="1"/>
                <w:color w:val="cccccc"/>
                <w:rtl w:val="0"/>
              </w:rPr>
              <w:t xml:space="preserve">Time to close high-severity issues</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7C">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7E">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7F">
            <w:pPr>
              <w:spacing w:after="0" w:line="240" w:lineRule="auto"/>
              <w:rPr/>
            </w:pPr>
            <w:r w:rsidDel="00000000" w:rsidR="00000000" w:rsidRPr="00000000">
              <w:rPr>
                <w:rtl w:val="0"/>
              </w:rPr>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80">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82">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83">
            <w:pPr>
              <w:spacing w:after="0" w:line="240" w:lineRule="auto"/>
              <w:rPr/>
            </w:pPr>
            <w:r w:rsidDel="00000000" w:rsidR="00000000" w:rsidRPr="00000000">
              <w:rPr>
                <w:rtl w:val="0"/>
              </w:rPr>
            </w:r>
          </w:p>
        </w:tc>
      </w:tr>
    </w:tbl>
    <w:p w:rsidR="00000000" w:rsidDel="00000000" w:rsidP="00000000" w:rsidRDefault="00000000" w:rsidRPr="00000000" w14:paraId="00000084">
      <w:pPr>
        <w:pStyle w:val="Heading2"/>
        <w:rPr/>
      </w:pPr>
      <w:bookmarkStart w:colFirst="0" w:colLast="0" w:name="_a4u6lzav369r" w:id="12"/>
      <w:bookmarkEnd w:id="12"/>
      <w:r w:rsidDel="00000000" w:rsidR="00000000" w:rsidRPr="00000000">
        <w:rPr>
          <w:rtl w:val="0"/>
        </w:rPr>
      </w:r>
    </w:p>
    <w:bookmarkStart w:colFirst="0" w:colLast="0" w:name="3y7ayfsq6iyj" w:id="13"/>
    <w:bookmarkEnd w:id="13"/>
    <w:p w:rsidR="00000000" w:rsidDel="00000000" w:rsidP="00000000" w:rsidRDefault="00000000" w:rsidRPr="00000000" w14:paraId="00000085">
      <w:pPr>
        <w:pStyle w:val="Heading2"/>
        <w:rPr/>
      </w:pPr>
      <w:bookmarkStart w:colFirst="0" w:colLast="0" w:name="_xirhx2aw25r1" w:id="14"/>
      <w:bookmarkEnd w:id="14"/>
      <w:r w:rsidDel="00000000" w:rsidR="00000000" w:rsidRPr="00000000">
        <w:rPr>
          <w:rtl w:val="0"/>
        </w:rPr>
        <w:t xml:space="preserve">High-level plan </w:t>
      </w:r>
    </w:p>
    <w:p w:rsidR="00000000" w:rsidDel="00000000" w:rsidP="00000000" w:rsidRDefault="00000000" w:rsidRPr="00000000" w14:paraId="00000086">
      <w:pPr>
        <w:rPr/>
      </w:pPr>
      <w:r w:rsidDel="00000000" w:rsidR="00000000" w:rsidRPr="00000000">
        <w:rPr>
          <w:rtl w:val="0"/>
        </w:rPr>
        <w:t xml:space="preserve">This section will help you define the goals for your project. It should be linked to the </w:t>
      </w:r>
      <w:r w:rsidDel="00000000" w:rsidR="00000000" w:rsidRPr="00000000">
        <w:rPr>
          <w:b w:val="1"/>
          <w:rtl w:val="0"/>
        </w:rPr>
        <w:t xml:space="preserve">Technical success</w:t>
      </w:r>
      <w:r w:rsidDel="00000000" w:rsidR="00000000" w:rsidRPr="00000000">
        <w:rPr>
          <w:rtl w:val="0"/>
        </w:rPr>
        <w:t xml:space="preserve"> and </w:t>
      </w:r>
      <w:r w:rsidDel="00000000" w:rsidR="00000000" w:rsidRPr="00000000">
        <w:rPr>
          <w:b w:val="1"/>
          <w:rtl w:val="0"/>
        </w:rPr>
        <w:t xml:space="preserve">Adoption</w:t>
      </w:r>
      <w:r w:rsidDel="00000000" w:rsidR="00000000" w:rsidRPr="00000000">
        <w:rPr>
          <w:rtl w:val="0"/>
        </w:rPr>
        <w:t xml:space="preserve"> parts of this document. Before completing this section, we recommend that you review first the </w:t>
      </w:r>
      <w:r w:rsidDel="00000000" w:rsidR="00000000" w:rsidRPr="00000000">
        <w:rPr>
          <w:b w:val="1"/>
          <w:rtl w:val="0"/>
        </w:rPr>
        <w:t xml:space="preserve">Technical success</w:t>
      </w:r>
      <w:r w:rsidDel="00000000" w:rsidR="00000000" w:rsidRPr="00000000">
        <w:rPr>
          <w:rtl w:val="0"/>
        </w:rPr>
        <w:t xml:space="preserve"> and </w:t>
      </w:r>
      <w:r w:rsidDel="00000000" w:rsidR="00000000" w:rsidRPr="00000000">
        <w:rPr>
          <w:b w:val="1"/>
          <w:rtl w:val="0"/>
        </w:rPr>
        <w:t xml:space="preserve">Adoption</w:t>
      </w:r>
      <w:r w:rsidDel="00000000" w:rsidR="00000000" w:rsidRPr="00000000">
        <w:rPr>
          <w:rtl w:val="0"/>
        </w:rPr>
        <w:t xml:space="preserve"> sections so you know what is expected there. This table should be easy to digest so that your project stakeholders can have a high-level understanding of your aims.</w:t>
      </w:r>
    </w:p>
    <w:p w:rsidR="00000000" w:rsidDel="00000000" w:rsidP="00000000" w:rsidRDefault="00000000" w:rsidRPr="00000000" w14:paraId="00000087">
      <w:pPr>
        <w:spacing w:line="240" w:lineRule="auto"/>
        <w:rPr/>
      </w:pPr>
      <w:r w:rsidDel="00000000" w:rsidR="00000000" w:rsidRPr="00000000">
        <w:rPr>
          <w:rtl w:val="0"/>
        </w:rPr>
        <w:t xml:space="preserve">The following table is for all of the requirements. </w:t>
      </w:r>
      <w:r w:rsidDel="00000000" w:rsidR="00000000" w:rsidRPr="00000000">
        <w:rPr>
          <w:b w:val="1"/>
          <w:rtl w:val="0"/>
        </w:rPr>
        <w:t xml:space="preserve">Each row should have an ID, and that ID will carry through the rest of the sections</w:t>
      </w:r>
      <w:r w:rsidDel="00000000" w:rsidR="00000000" w:rsidRPr="00000000">
        <w:rPr>
          <w:rtl w:val="0"/>
        </w:rPr>
        <w:t xml:space="preserve"> (Technical success, Adoption, and Realized value) so that you have an association between the requirement, how it is achieved, and how the value is measured and reported.</w:t>
      </w:r>
    </w:p>
    <w:p w:rsidR="00000000" w:rsidDel="00000000" w:rsidP="00000000" w:rsidRDefault="00000000" w:rsidRPr="00000000" w14:paraId="00000088">
      <w:pPr>
        <w:spacing w:line="240" w:lineRule="auto"/>
        <w:rPr/>
      </w:pPr>
      <w:r w:rsidDel="00000000" w:rsidR="00000000" w:rsidRPr="00000000">
        <w:rPr>
          <w:rtl w:val="0"/>
        </w:rPr>
        <w:t xml:space="preserve">Double check the requirements that you enter here against the earlier tables. Group the requirements under the business goals as needed. In the example, the business goal “</w:t>
      </w:r>
      <w:r w:rsidDel="00000000" w:rsidR="00000000" w:rsidRPr="00000000">
        <w:rPr>
          <w:color w:val="000000"/>
          <w:rtl w:val="0"/>
        </w:rPr>
        <w:t xml:space="preserve">Meet GDPR requirements regarding customer privacy”</w:t>
      </w:r>
      <w:r w:rsidDel="00000000" w:rsidR="00000000" w:rsidRPr="00000000">
        <w:rPr>
          <w:rtl w:val="0"/>
        </w:rPr>
        <w:t xml:space="preserve"> is a grouping of two requirements. As you group the requirements you may see that the IDs are not in order in the table — that’s fine!</w:t>
      </w:r>
    </w:p>
    <w:p w:rsidR="00000000" w:rsidDel="00000000" w:rsidP="00000000" w:rsidRDefault="00000000" w:rsidRPr="00000000" w14:paraId="00000089">
      <w:pPr>
        <w:pStyle w:val="Heading3"/>
        <w:rPr/>
      </w:pPr>
      <w:bookmarkStart w:colFirst="0" w:colLast="0" w:name="_wphgy42ezxf3" w:id="15"/>
      <w:bookmarkEnd w:id="15"/>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3"/>
        <w:rPr/>
      </w:pPr>
      <w:bookmarkStart w:colFirst="0" w:colLast="0" w:name="_ykevvxeekua4" w:id="16"/>
      <w:bookmarkEnd w:id="16"/>
      <w:r w:rsidDel="00000000" w:rsidR="00000000" w:rsidRPr="00000000">
        <w:rPr>
          <w:rtl w:val="0"/>
        </w:rPr>
      </w:r>
    </w:p>
    <w:p w:rsidR="00000000" w:rsidDel="00000000" w:rsidP="00000000" w:rsidRDefault="00000000" w:rsidRPr="00000000" w14:paraId="0000008D">
      <w:pPr>
        <w:pStyle w:val="Heading3"/>
        <w:rPr/>
      </w:pPr>
      <w:bookmarkStart w:colFirst="0" w:colLast="0" w:name="_c44kfsp46wo1" w:id="17"/>
      <w:bookmarkEnd w:id="17"/>
      <w:r w:rsidDel="00000000" w:rsidR="00000000" w:rsidRPr="00000000">
        <w:rPr>
          <w:rtl w:val="0"/>
        </w:rPr>
      </w:r>
    </w:p>
    <w:p w:rsidR="00000000" w:rsidDel="00000000" w:rsidP="00000000" w:rsidRDefault="00000000" w:rsidRPr="00000000" w14:paraId="0000008E">
      <w:pPr>
        <w:pStyle w:val="Heading3"/>
        <w:rPr/>
      </w:pPr>
      <w:bookmarkStart w:colFirst="0" w:colLast="0" w:name="_8dv8hwfz1pw" w:id="18"/>
      <w:bookmarkEnd w:id="18"/>
      <w:r w:rsidDel="00000000" w:rsidR="00000000" w:rsidRPr="00000000">
        <w:rPr>
          <w:rtl w:val="0"/>
        </w:rPr>
        <w:t xml:space="preserve">Business goals</w:t>
      </w:r>
    </w:p>
    <w:p w:rsidR="00000000" w:rsidDel="00000000" w:rsidP="00000000" w:rsidRDefault="00000000" w:rsidRPr="00000000" w14:paraId="0000008F">
      <w:pPr>
        <w:pStyle w:val="Heading3"/>
        <w:rPr/>
      </w:pPr>
      <w:bookmarkStart w:colFirst="0" w:colLast="0" w:name="_rpdnpadbypc5" w:id="19"/>
      <w:bookmarkEnd w:id="19"/>
      <w:r w:rsidDel="00000000" w:rsidR="00000000" w:rsidRPr="00000000">
        <w:rPr>
          <w:rtl w:val="0"/>
        </w:rPr>
      </w:r>
    </w:p>
    <w:tbl>
      <w:tblPr>
        <w:tblStyle w:val="Table6"/>
        <w:tblW w:w="9675.0"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10"/>
        <w:gridCol w:w="1275"/>
        <w:gridCol w:w="3765"/>
        <w:gridCol w:w="1725"/>
        <w:tblGridChange w:id="0">
          <w:tblGrid>
            <w:gridCol w:w="2910"/>
            <w:gridCol w:w="1275"/>
            <w:gridCol w:w="3765"/>
            <w:gridCol w:w="1725"/>
          </w:tblGrid>
        </w:tblGridChange>
      </w:tblGrid>
      <w:tr>
        <w:trPr>
          <w:trHeight w:val="632" w:hRule="atLeast"/>
        </w:trPr>
        <w:tc>
          <w:tcPr>
            <w:tcBorders>
              <w:top w:color="000000" w:space="0" w:sz="6" w:val="single"/>
              <w:left w:color="000000" w:space="0" w:sz="6" w:val="single"/>
              <w:bottom w:color="000000" w:space="0" w:sz="6" w:val="single"/>
              <w:right w:color="000000" w:space="0" w:sz="6" w:val="single"/>
            </w:tcBorders>
            <w:shd w:fill="f3f3f3" w:val="clear"/>
            <w:tcMar>
              <w:top w:w="215.99999999999997" w:type="dxa"/>
              <w:left w:w="215.99999999999997" w:type="dxa"/>
              <w:bottom w:w="215.99999999999997" w:type="dxa"/>
              <w:right w:w="215.99999999999997" w:type="dxa"/>
            </w:tcMar>
            <w:vAlign w:val="bottom"/>
          </w:tcPr>
          <w:p w:rsidR="00000000" w:rsidDel="00000000" w:rsidP="00000000" w:rsidRDefault="00000000" w:rsidRPr="00000000" w14:paraId="00000090">
            <w:pPr>
              <w:spacing w:after="0" w:lineRule="auto"/>
              <w:rPr>
                <w:b w:val="1"/>
              </w:rPr>
            </w:pPr>
            <w:r w:rsidDel="00000000" w:rsidR="00000000" w:rsidRPr="00000000">
              <w:rPr>
                <w:b w:val="1"/>
                <w:rtl w:val="0"/>
              </w:rPr>
              <w:t xml:space="preserve">What are the business goals? (Copy from tables above)</w:t>
            </w:r>
          </w:p>
        </w:tc>
        <w:tc>
          <w:tcPr>
            <w:gridSpan w:val="2"/>
            <w:tcBorders>
              <w:top w:color="000000" w:space="0" w:sz="6" w:val="single"/>
              <w:left w:color="000000" w:space="0" w:sz="6" w:val="single"/>
              <w:bottom w:color="000000" w:space="0" w:sz="6" w:val="single"/>
              <w:right w:color="000000" w:space="0" w:sz="6" w:val="single"/>
            </w:tcBorders>
            <w:shd w:fill="f3f3f3" w:val="clear"/>
            <w:tcMar>
              <w:top w:w="215.99999999999997" w:type="dxa"/>
              <w:left w:w="215.99999999999997" w:type="dxa"/>
              <w:bottom w:w="215.99999999999997" w:type="dxa"/>
              <w:right w:w="215.99999999999997" w:type="dxa"/>
            </w:tcMar>
            <w:vAlign w:val="bottom"/>
          </w:tcPr>
          <w:p w:rsidR="00000000" w:rsidDel="00000000" w:rsidP="00000000" w:rsidRDefault="00000000" w:rsidRPr="00000000" w14:paraId="00000091">
            <w:pPr>
              <w:spacing w:after="0" w:lineRule="auto"/>
              <w:rPr>
                <w:b w:val="1"/>
              </w:rPr>
            </w:pPr>
            <w:r w:rsidDel="00000000" w:rsidR="00000000" w:rsidRPr="00000000">
              <w:rPr>
                <w:b w:val="1"/>
                <w:rtl w:val="0"/>
              </w:rPr>
              <w:t xml:space="preserve">Requirements:</w:t>
              <w:br w:type="textWrapping"/>
              <w:t xml:space="preserve">How can the solution support those goals?</w:t>
            </w:r>
          </w:p>
        </w:tc>
        <w:tc>
          <w:tcPr>
            <w:tcBorders>
              <w:top w:color="000000" w:space="0" w:sz="6" w:val="single"/>
              <w:left w:color="000000" w:space="0" w:sz="6" w:val="single"/>
              <w:bottom w:color="000000" w:space="0" w:sz="6" w:val="single"/>
              <w:right w:color="000000" w:space="0" w:sz="6" w:val="single"/>
            </w:tcBorders>
            <w:shd w:fill="f3f3f3" w:val="clear"/>
            <w:tcMar>
              <w:top w:w="215.99999999999997" w:type="dxa"/>
              <w:left w:w="215.99999999999997" w:type="dxa"/>
              <w:bottom w:w="215.99999999999997" w:type="dxa"/>
              <w:right w:w="215.99999999999997" w:type="dxa"/>
            </w:tcMar>
            <w:vAlign w:val="bottom"/>
          </w:tcPr>
          <w:p w:rsidR="00000000" w:rsidDel="00000000" w:rsidP="00000000" w:rsidRDefault="00000000" w:rsidRPr="00000000" w14:paraId="00000093">
            <w:pPr>
              <w:spacing w:after="0" w:lineRule="auto"/>
              <w:rPr>
                <w:b w:val="1"/>
              </w:rPr>
            </w:pPr>
            <w:r w:rsidDel="00000000" w:rsidR="00000000" w:rsidRPr="00000000">
              <w:rPr>
                <w:b w:val="1"/>
                <w:rtl w:val="0"/>
              </w:rPr>
              <w:t xml:space="preserve">Requirement ID</w:t>
            </w:r>
          </w:p>
        </w:tc>
      </w:tr>
      <w:tr>
        <w:trPr>
          <w:trHeight w:val="632" w:hRule="atLeast"/>
        </w:trPr>
        <w:tc>
          <w:tcPr>
            <w:vMerge w:val="restart"/>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94">
            <w:pPr>
              <w:spacing w:after="0" w:lineRule="auto"/>
              <w:rPr/>
            </w:pPr>
            <w:r w:rsidDel="00000000" w:rsidR="00000000" w:rsidRPr="00000000">
              <w:rPr>
                <w:i w:val="1"/>
                <w:color w:val="cccccc"/>
                <w:rtl w:val="0"/>
              </w:rPr>
              <w:t xml:space="preserve">Understand trends (server outages, outages by location, etc.)</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95">
            <w:pPr>
              <w:spacing w:after="0" w:lineRule="auto"/>
              <w:rPr>
                <w:i w:val="1"/>
                <w:color w:val="cccccc"/>
              </w:rPr>
            </w:pPr>
            <w:r w:rsidDel="00000000" w:rsidR="00000000" w:rsidRPr="00000000">
              <w:rPr>
                <w:i w:val="1"/>
                <w:color w:val="cccccc"/>
                <w:rtl w:val="0"/>
              </w:rPr>
              <w:t xml:space="preserve">Provide a report on count of high-severity issues by operating system group</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97">
            <w:pPr>
              <w:spacing w:after="0" w:lineRule="auto"/>
              <w:rPr>
                <w:i w:val="1"/>
                <w:color w:val="cccccc"/>
              </w:rPr>
            </w:pPr>
            <w:r w:rsidDel="00000000" w:rsidR="00000000" w:rsidRPr="00000000">
              <w:rPr>
                <w:i w:val="1"/>
                <w:color w:val="cccccc"/>
                <w:rtl w:val="0"/>
              </w:rPr>
              <w:t xml:space="preserve">R1</w:t>
            </w:r>
          </w:p>
        </w:tc>
      </w:tr>
      <w:tr>
        <w:trPr>
          <w:trHeight w:val="632" w:hRule="atLeast"/>
        </w:trPr>
        <w:tc>
          <w:tcPr>
            <w:vMerge w:val="continue"/>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98">
            <w:pPr>
              <w:spacing w:after="0" w:before="0" w:line="240" w:lineRule="auto"/>
              <w:ind w:left="0" w:firstLine="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99">
            <w:pPr>
              <w:spacing w:after="0" w:lineRule="auto"/>
              <w:rPr>
                <w:i w:val="1"/>
                <w:color w:val="cccccc"/>
              </w:rPr>
            </w:pPr>
            <w:r w:rsidDel="00000000" w:rsidR="00000000" w:rsidRPr="00000000">
              <w:rPr>
                <w:i w:val="1"/>
                <w:color w:val="cccccc"/>
                <w:rtl w:val="0"/>
              </w:rPr>
              <w:t xml:space="preserve">Provide a report on count of L1 issues by location </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cccccc"/>
              </w:rPr>
            </w:pPr>
            <w:r w:rsidDel="00000000" w:rsidR="00000000" w:rsidRPr="00000000">
              <w:rPr>
                <w:i w:val="1"/>
                <w:color w:val="cccccc"/>
                <w:rtl w:val="0"/>
              </w:rPr>
              <w:t xml:space="preserve">R11</w:t>
            </w:r>
          </w:p>
        </w:tc>
      </w:tr>
      <w:tr>
        <w:trPr>
          <w:trHeight w:val="632" w:hRule="atLeast"/>
        </w:trPr>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cccccc"/>
              </w:rPr>
            </w:pPr>
            <w:r w:rsidDel="00000000" w:rsidR="00000000" w:rsidRPr="00000000">
              <w:rPr>
                <w:i w:val="1"/>
                <w:color w:val="cccccc"/>
                <w:rtl w:val="0"/>
              </w:rPr>
              <w:t xml:space="preserve">Meet regulatory requirements for log storage</w:t>
            </w:r>
          </w:p>
        </w:tc>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9D">
            <w:pPr>
              <w:spacing w:after="0" w:lineRule="auto"/>
              <w:rPr>
                <w:i w:val="1"/>
                <w:color w:val="cccccc"/>
              </w:rPr>
            </w:pPr>
            <w:r w:rsidDel="00000000" w:rsidR="00000000" w:rsidRPr="00000000">
              <w:rPr>
                <w:i w:val="1"/>
                <w:color w:val="cccccc"/>
                <w:rtl w:val="0"/>
              </w:rPr>
              <w:t xml:space="preserve">Store logs for 90 days</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cccccc"/>
              </w:rPr>
            </w:pPr>
            <w:r w:rsidDel="00000000" w:rsidR="00000000" w:rsidRPr="00000000">
              <w:rPr>
                <w:i w:val="1"/>
                <w:color w:val="cccccc"/>
                <w:rtl w:val="0"/>
              </w:rPr>
              <w:t xml:space="preserve">R2</w:t>
            </w:r>
          </w:p>
        </w:tc>
      </w:tr>
      <w:tr>
        <w:trPr>
          <w:trHeight w:val="632" w:hRule="atLeast"/>
        </w:trPr>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A0">
            <w:pPr>
              <w:spacing w:after="0" w:line="240" w:lineRule="auto"/>
              <w:rPr>
                <w:i w:val="1"/>
                <w:color w:val="cccccc"/>
              </w:rPr>
            </w:pPr>
            <w:r w:rsidDel="00000000" w:rsidR="00000000" w:rsidRPr="00000000">
              <w:rPr>
                <w:i w:val="1"/>
                <w:color w:val="cccccc"/>
                <w:rtl w:val="0"/>
              </w:rPr>
              <w:t xml:space="preserve">Integrate with DevOps processes</w:t>
            </w:r>
          </w:p>
        </w:tc>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A1">
            <w:pPr>
              <w:spacing w:after="0" w:line="240" w:lineRule="auto"/>
              <w:rPr>
                <w:i w:val="1"/>
                <w:color w:val="cccccc"/>
              </w:rPr>
            </w:pPr>
            <w:r w:rsidDel="00000000" w:rsidR="00000000" w:rsidRPr="00000000">
              <w:rPr>
                <w:i w:val="1"/>
                <w:color w:val="cccccc"/>
                <w:rtl w:val="0"/>
              </w:rPr>
              <w:t xml:space="preserve">Send notifications via Slack</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A3">
            <w:pPr>
              <w:spacing w:after="0" w:line="240" w:lineRule="auto"/>
              <w:rPr/>
            </w:pPr>
            <w:r w:rsidDel="00000000" w:rsidR="00000000" w:rsidRPr="00000000">
              <w:rPr>
                <w:i w:val="1"/>
                <w:color w:val="cccccc"/>
                <w:rtl w:val="0"/>
              </w:rPr>
              <w:t xml:space="preserve">R3</w:t>
            </w:r>
            <w:r w:rsidDel="00000000" w:rsidR="00000000" w:rsidRPr="00000000">
              <w:rPr>
                <w:rtl w:val="0"/>
              </w:rPr>
            </w:r>
          </w:p>
        </w:tc>
      </w:tr>
      <w:tr>
        <w:trPr>
          <w:trHeight w:val="632" w:hRule="atLeast"/>
        </w:trPr>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A4">
            <w:pPr>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A5">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A7">
            <w:pPr>
              <w:spacing w:after="0" w:line="240" w:lineRule="auto"/>
              <w:rPr/>
            </w:pPr>
            <w:r w:rsidDel="00000000" w:rsidR="00000000" w:rsidRPr="00000000">
              <w:rPr>
                <w:rtl w:val="0"/>
              </w:rPr>
            </w:r>
          </w:p>
        </w:tc>
      </w:tr>
    </w:tbl>
    <w:p w:rsidR="00000000" w:rsidDel="00000000" w:rsidP="00000000" w:rsidRDefault="00000000" w:rsidRPr="00000000" w14:paraId="000000A8">
      <w:pPr>
        <w:spacing w:after="0" w:lineRule="auto"/>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A9">
      <w:pPr>
        <w:pStyle w:val="Heading2"/>
        <w:spacing w:after="0" w:line="276" w:lineRule="auto"/>
        <w:rPr/>
      </w:pPr>
      <w:bookmarkStart w:colFirst="0" w:colLast="0" w:name="_id8t6r8tgqlg" w:id="20"/>
      <w:bookmarkEnd w:id="20"/>
      <w:r w:rsidDel="00000000" w:rsidR="00000000" w:rsidRPr="00000000">
        <w:rPr>
          <w:rtl w:val="0"/>
        </w:rPr>
      </w:r>
    </w:p>
    <w:p w:rsidR="00000000" w:rsidDel="00000000" w:rsidP="00000000" w:rsidRDefault="00000000" w:rsidRPr="00000000" w14:paraId="000000AA">
      <w:pPr>
        <w:pStyle w:val="Heading2"/>
        <w:rPr/>
      </w:pPr>
      <w:bookmarkStart w:colFirst="0" w:colLast="0" w:name="_5tns26vsmmkt" w:id="21"/>
      <w:bookmarkEnd w:id="21"/>
      <w:r w:rsidDel="00000000" w:rsidR="00000000" w:rsidRPr="00000000">
        <w:rPr>
          <w:rtl w:val="0"/>
        </w:rPr>
        <w:t xml:space="preserve">Skills, training, and consulting</w:t>
      </w:r>
    </w:p>
    <w:p w:rsidR="00000000" w:rsidDel="00000000" w:rsidP="00000000" w:rsidRDefault="00000000" w:rsidRPr="00000000" w14:paraId="000000AB">
      <w:pPr>
        <w:rPr/>
      </w:pPr>
      <w:r w:rsidDel="00000000" w:rsidR="00000000" w:rsidRPr="00000000">
        <w:rPr>
          <w:rtl w:val="0"/>
        </w:rPr>
        <w:t xml:space="preserve">Understanding what skills the team has and where they can benefit from the resources available to them at Elastic is key to realizing the aims of your project. Once you have defined your requirements, return to this section to fill in the tables provided.</w:t>
      </w:r>
    </w:p>
    <w:p w:rsidR="00000000" w:rsidDel="00000000" w:rsidP="00000000" w:rsidRDefault="00000000" w:rsidRPr="00000000" w14:paraId="000000AC">
      <w:pPr>
        <w:pStyle w:val="Heading3"/>
        <w:rPr/>
      </w:pPr>
      <w:bookmarkStart w:colFirst="0" w:colLast="0" w:name="_2up77b4s7f1k" w:id="22"/>
      <w:bookmarkEnd w:id="22"/>
      <w:r w:rsidDel="00000000" w:rsidR="00000000" w:rsidRPr="00000000">
        <w:rPr>
          <w:rtl w:val="0"/>
        </w:rPr>
        <w:t xml:space="preserve">Training</w:t>
      </w:r>
    </w:p>
    <w:p w:rsidR="00000000" w:rsidDel="00000000" w:rsidP="00000000" w:rsidRDefault="00000000" w:rsidRPr="00000000" w14:paraId="000000AD">
      <w:pPr>
        <w:rPr/>
      </w:pPr>
      <w:r w:rsidDel="00000000" w:rsidR="00000000" w:rsidRPr="00000000">
        <w:rPr>
          <w:rtl w:val="0"/>
        </w:rPr>
        <w:t xml:space="preserve">We have a multitude of training offerings designed to suit your needs and budget. The </w:t>
      </w:r>
      <w:hyperlink r:id="rId8">
        <w:r w:rsidDel="00000000" w:rsidR="00000000" w:rsidRPr="00000000">
          <w:rPr>
            <w:color w:val="1155cc"/>
            <w:u w:val="single"/>
            <w:rtl w:val="0"/>
          </w:rPr>
          <w:t xml:space="preserve">Elastic Training page</w:t>
        </w:r>
      </w:hyperlink>
      <w:r w:rsidDel="00000000" w:rsidR="00000000" w:rsidRPr="00000000">
        <w:rPr>
          <w:rtl w:val="0"/>
        </w:rPr>
        <w:t xml:space="preserve"> is a great place to learn about the free and paid options available. </w:t>
      </w:r>
      <w:r w:rsidDel="00000000" w:rsidR="00000000" w:rsidRPr="00000000">
        <w:rPr>
          <w:rtl w:val="0"/>
        </w:rPr>
        <w:t xml:space="preserve">Use the table below to map out which trainings are necessary to the success of your project and the date by which they should be completed.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tbl>
      <w:tblPr>
        <w:tblStyle w:val="Table7"/>
        <w:tblW w:w="9780.0"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1560"/>
        <w:gridCol w:w="2655"/>
        <w:gridCol w:w="4725"/>
        <w:tblGridChange w:id="0">
          <w:tblGrid>
            <w:gridCol w:w="840"/>
            <w:gridCol w:w="1560"/>
            <w:gridCol w:w="2655"/>
            <w:gridCol w:w="4725"/>
          </w:tblGrid>
        </w:tblGridChange>
      </w:tblGrid>
      <w:tr>
        <w:trPr>
          <w:trHeight w:val="632" w:hRule="atLeast"/>
        </w:trPr>
        <w:tc>
          <w:tcPr>
            <w:gridSpan w:val="2"/>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B0">
            <w:pPr>
              <w:spacing w:after="0" w:lineRule="auto"/>
              <w:rPr>
                <w:b w:val="1"/>
              </w:rPr>
            </w:pPr>
            <w:r w:rsidDel="00000000" w:rsidR="00000000" w:rsidRPr="00000000">
              <w:rPr>
                <w:b w:val="1"/>
                <w:rtl w:val="0"/>
              </w:rPr>
              <w:t xml:space="preserve">Team/Individual</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B2">
            <w:pPr>
              <w:spacing w:after="0" w:line="240" w:lineRule="auto"/>
              <w:rPr>
                <w:b w:val="1"/>
              </w:rPr>
            </w:pPr>
            <w:r w:rsidDel="00000000" w:rsidR="00000000" w:rsidRPr="00000000">
              <w:rPr>
                <w:b w:val="1"/>
                <w:rtl w:val="0"/>
              </w:rPr>
              <w:t xml:space="preserve">Link to training </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B3">
            <w:pPr>
              <w:spacing w:after="0" w:line="240" w:lineRule="auto"/>
              <w:rPr>
                <w:b w:val="1"/>
              </w:rPr>
            </w:pPr>
            <w:r w:rsidDel="00000000" w:rsidR="00000000" w:rsidRPr="00000000">
              <w:rPr>
                <w:b w:val="1"/>
                <w:rtl w:val="0"/>
              </w:rPr>
              <w:t xml:space="preserve">Target completion</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B4">
            <w:pPr>
              <w:spacing w:after="0" w:line="240" w:lineRule="auto"/>
              <w:rPr>
                <w:i w:val="1"/>
              </w:rPr>
            </w:pPr>
            <w:r w:rsidDel="00000000" w:rsidR="00000000" w:rsidRPr="00000000">
              <w:rPr>
                <w:i w:val="1"/>
                <w:color w:val="cccccc"/>
                <w:rtl w:val="0"/>
              </w:rPr>
              <w:t xml:space="preserve">System Administrators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B6">
            <w:pPr>
              <w:spacing w:after="0" w:line="240" w:lineRule="auto"/>
              <w:ind w:left="0" w:firstLine="0"/>
              <w:rPr>
                <w:i w:val="1"/>
                <w:color w:val="cfe2f3"/>
              </w:rPr>
            </w:pPr>
            <w:hyperlink r:id="rId9">
              <w:r w:rsidDel="00000000" w:rsidR="00000000" w:rsidRPr="00000000">
                <w:rPr>
                  <w:i w:val="1"/>
                  <w:color w:val="cfe2f3"/>
                  <w:u w:val="single"/>
                  <w:rtl w:val="0"/>
                </w:rPr>
                <w:t xml:space="preserve">Observability Engineer</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B7">
            <w:pPr>
              <w:spacing w:after="0" w:line="240" w:lineRule="auto"/>
              <w:rPr/>
            </w:pPr>
            <w:r w:rsidDel="00000000" w:rsidR="00000000" w:rsidRPr="00000000">
              <w:rPr>
                <w:rtl w:val="0"/>
              </w:rPr>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B8">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BA">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BB">
            <w:pPr>
              <w:spacing w:after="0" w:line="240" w:lineRule="auto"/>
              <w:rPr/>
            </w:pPr>
            <w:r w:rsidDel="00000000" w:rsidR="00000000" w:rsidRPr="00000000">
              <w:rPr>
                <w:rtl w:val="0"/>
              </w:rPr>
            </w:r>
          </w:p>
        </w:tc>
      </w:tr>
    </w:tbl>
    <w:p w:rsidR="00000000" w:rsidDel="00000000" w:rsidP="00000000" w:rsidRDefault="00000000" w:rsidRPr="00000000" w14:paraId="000000BC">
      <w:pPr>
        <w:pStyle w:val="Heading2"/>
        <w:rPr>
          <w:i w:val="1"/>
        </w:rPr>
      </w:pPr>
      <w:bookmarkStart w:colFirst="0" w:colLast="0" w:name="_mv8tuuvbq5eg" w:id="23"/>
      <w:bookmarkEnd w:id="23"/>
      <w:r w:rsidDel="00000000" w:rsidR="00000000" w:rsidRPr="00000000">
        <w:rPr>
          <w:rtl w:val="0"/>
        </w:rPr>
      </w:r>
    </w:p>
    <w:p w:rsidR="00000000" w:rsidDel="00000000" w:rsidP="00000000" w:rsidRDefault="00000000" w:rsidRPr="00000000" w14:paraId="000000BD">
      <w:pPr>
        <w:pStyle w:val="Heading3"/>
        <w:rPr/>
      </w:pPr>
      <w:bookmarkStart w:colFirst="0" w:colLast="0" w:name="_z7rs9rwffwm" w:id="24"/>
      <w:bookmarkEnd w:id="24"/>
      <w:r w:rsidDel="00000000" w:rsidR="00000000" w:rsidRPr="00000000">
        <w:rPr>
          <w:rtl w:val="0"/>
        </w:rPr>
        <w:t xml:space="preserve">Support</w:t>
      </w:r>
    </w:p>
    <w:p w:rsidR="00000000" w:rsidDel="00000000" w:rsidP="00000000" w:rsidRDefault="00000000" w:rsidRPr="00000000" w14:paraId="000000BE">
      <w:pPr>
        <w:rPr/>
      </w:pPr>
      <w:r w:rsidDel="00000000" w:rsidR="00000000" w:rsidRPr="00000000">
        <w:rPr>
          <w:rtl w:val="0"/>
        </w:rPr>
        <w:t xml:space="preserve">All Elastic customers have access to support in some form. Our Support team has put together a </w:t>
      </w:r>
      <w:hyperlink r:id="rId10">
        <w:r w:rsidDel="00000000" w:rsidR="00000000" w:rsidRPr="00000000">
          <w:rPr>
            <w:color w:val="1155cc"/>
            <w:u w:val="single"/>
            <w:rtl w:val="0"/>
          </w:rPr>
          <w:t xml:space="preserve">guide for working with Elastic Support</w:t>
        </w:r>
      </w:hyperlink>
      <w:r w:rsidDel="00000000" w:rsidR="00000000" w:rsidRPr="00000000">
        <w:rPr>
          <w:rtl w:val="0"/>
        </w:rPr>
        <w:t xml:space="preserve">. Anyone on your team who will be working with support should familiarize themselves with the guide. If a group of individuals will be using support, please feel free to add this as a to do in the training table above.</w:t>
      </w:r>
    </w:p>
    <w:p w:rsidR="00000000" w:rsidDel="00000000" w:rsidP="00000000" w:rsidRDefault="00000000" w:rsidRPr="00000000" w14:paraId="000000BF">
      <w:pPr>
        <w:pStyle w:val="Heading3"/>
        <w:rPr/>
      </w:pPr>
      <w:bookmarkStart w:colFirst="0" w:colLast="0" w:name="_1z44hg1tai8r" w:id="25"/>
      <w:bookmarkEnd w:id="25"/>
      <w:r w:rsidDel="00000000" w:rsidR="00000000" w:rsidRPr="00000000">
        <w:rPr>
          <w:rtl w:val="0"/>
        </w:rPr>
        <w:t xml:space="preserve">Consulting</w:t>
      </w:r>
    </w:p>
    <w:p w:rsidR="00000000" w:rsidDel="00000000" w:rsidP="00000000" w:rsidRDefault="00000000" w:rsidRPr="00000000" w14:paraId="000000C0">
      <w:pPr>
        <w:rPr/>
      </w:pPr>
      <w:r w:rsidDel="00000000" w:rsidR="00000000" w:rsidRPr="00000000">
        <w:rPr>
          <w:rtl w:val="0"/>
        </w:rPr>
        <w:t xml:space="preserve">Our Services team has a number of comprehensive consulting packages to help you accelerate your journey with Elastic. If you have purchased services, you can expect to engage with our Services team to schedule hours. If you are interested in our service offerings, please refer to the </w:t>
      </w:r>
      <w:hyperlink r:id="rId11">
        <w:r w:rsidDel="00000000" w:rsidR="00000000" w:rsidRPr="00000000">
          <w:rPr>
            <w:color w:val="1155cc"/>
            <w:u w:val="single"/>
            <w:rtl w:val="0"/>
          </w:rPr>
          <w:t xml:space="preserve">Elastic Consulting page</w:t>
        </w:r>
      </w:hyperlink>
      <w:r w:rsidDel="00000000" w:rsidR="00000000" w:rsidRPr="00000000">
        <w:rPr>
          <w:rtl w:val="0"/>
        </w:rPr>
        <w:t xml:space="preserve"> for further details.</w:t>
      </w:r>
    </w:p>
    <w:p w:rsidR="00000000" w:rsidDel="00000000" w:rsidP="00000000" w:rsidRDefault="00000000" w:rsidRPr="00000000" w14:paraId="000000C1">
      <w:pPr>
        <w:rPr/>
      </w:pPr>
      <w:r w:rsidDel="00000000" w:rsidR="00000000" w:rsidRPr="00000000">
        <w:rPr>
          <w:rtl w:val="0"/>
        </w:rPr>
        <w:t xml:space="preserve">Prior to any services engagement, be sure to share your success plan with your consultant.</w:t>
      </w:r>
    </w:p>
    <w:p w:rsidR="00000000" w:rsidDel="00000000" w:rsidP="00000000" w:rsidRDefault="00000000" w:rsidRPr="00000000" w14:paraId="000000C2">
      <w:pPr>
        <w:pStyle w:val="Heading1"/>
        <w:rPr/>
      </w:pPr>
      <w:bookmarkStart w:colFirst="0" w:colLast="0" w:name="_8kw36mtkewlr" w:id="26"/>
      <w:bookmarkEnd w:id="26"/>
      <w:r w:rsidDel="00000000" w:rsidR="00000000" w:rsidRPr="00000000">
        <w:rPr>
          <w:rtl w:val="0"/>
        </w:rPr>
      </w:r>
    </w:p>
    <w:p w:rsidR="00000000" w:rsidDel="00000000" w:rsidP="00000000" w:rsidRDefault="00000000" w:rsidRPr="00000000" w14:paraId="000000C3">
      <w:pPr>
        <w:pStyle w:val="Heading1"/>
        <w:rPr/>
      </w:pPr>
      <w:bookmarkStart w:colFirst="0" w:colLast="0" w:name="_8qm62gk1ai5o" w:id="27"/>
      <w:bookmarkEnd w:id="27"/>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1"/>
        <w:rPr/>
      </w:pPr>
      <w:bookmarkStart w:colFirst="0" w:colLast="0" w:name="_wk4utjrz8977" w:id="28"/>
      <w:bookmarkEnd w:id="28"/>
      <w:r w:rsidDel="00000000" w:rsidR="00000000" w:rsidRPr="00000000">
        <w:rPr>
          <w:rtl w:val="0"/>
        </w:rPr>
        <w:t xml:space="preserve">Technical success</w:t>
      </w:r>
    </w:p>
    <w:p w:rsidR="00000000" w:rsidDel="00000000" w:rsidP="00000000" w:rsidRDefault="00000000" w:rsidRPr="00000000" w14:paraId="000000C8">
      <w:pPr>
        <w:rPr/>
      </w:pPr>
      <w:r w:rsidDel="00000000" w:rsidR="00000000" w:rsidRPr="00000000">
        <w:rPr>
          <w:rtl w:val="0"/>
        </w:rPr>
        <w:t xml:space="preserve">Most of the work required to successfully deploy your Elastic solution will be found in the </w:t>
      </w:r>
      <w:r w:rsidDel="00000000" w:rsidR="00000000" w:rsidRPr="00000000">
        <w:rPr>
          <w:rtl w:val="0"/>
        </w:rPr>
        <w:t xml:space="preserve">documentation</w:t>
      </w:r>
      <w:r w:rsidDel="00000000" w:rsidR="00000000" w:rsidRPr="00000000">
        <w:rPr>
          <w:rtl w:val="0"/>
        </w:rPr>
        <w:t xml:space="preserve">. Here, we will introduce a few core best practices. From there, please refer to the documentation specific to your use case.</w:t>
      </w:r>
      <w:r w:rsidDel="00000000" w:rsidR="00000000" w:rsidRPr="00000000">
        <w:rPr>
          <w:rtl w:val="0"/>
        </w:rPr>
      </w:r>
    </w:p>
    <w:p w:rsidR="00000000" w:rsidDel="00000000" w:rsidP="00000000" w:rsidRDefault="00000000" w:rsidRPr="00000000" w14:paraId="000000C9">
      <w:pPr>
        <w:numPr>
          <w:ilvl w:val="0"/>
          <w:numId w:val="4"/>
        </w:numPr>
        <w:spacing w:after="0" w:afterAutospacing="0"/>
        <w:ind w:left="720" w:hanging="360"/>
        <w:rPr>
          <w:u w:val="none"/>
        </w:rPr>
      </w:pPr>
      <w:hyperlink r:id="rId12">
        <w:r w:rsidDel="00000000" w:rsidR="00000000" w:rsidRPr="00000000">
          <w:rPr>
            <w:color w:val="1155cc"/>
            <w:u w:val="single"/>
            <w:rtl w:val="0"/>
          </w:rPr>
          <w:t xml:space="preserve">Elastic Observability documentation</w:t>
        </w:r>
      </w:hyperlink>
      <w:r w:rsidDel="00000000" w:rsidR="00000000" w:rsidRPr="00000000">
        <w:rPr>
          <w:rtl w:val="0"/>
        </w:rPr>
      </w:r>
    </w:p>
    <w:p w:rsidR="00000000" w:rsidDel="00000000" w:rsidP="00000000" w:rsidRDefault="00000000" w:rsidRPr="00000000" w14:paraId="000000CA">
      <w:pPr>
        <w:numPr>
          <w:ilvl w:val="0"/>
          <w:numId w:val="4"/>
        </w:numPr>
        <w:spacing w:after="0" w:afterAutospacing="0"/>
        <w:ind w:left="720" w:hanging="360"/>
        <w:rPr>
          <w:u w:val="none"/>
        </w:rPr>
      </w:pPr>
      <w:hyperlink r:id="rId13">
        <w:r w:rsidDel="00000000" w:rsidR="00000000" w:rsidRPr="00000000">
          <w:rPr>
            <w:color w:val="1155cc"/>
            <w:u w:val="single"/>
            <w:rtl w:val="0"/>
          </w:rPr>
          <w:t xml:space="preserve">Elastic Security documentation</w:t>
        </w:r>
      </w:hyperlink>
      <w:r w:rsidDel="00000000" w:rsidR="00000000" w:rsidRPr="00000000">
        <w:rPr>
          <w:rtl w:val="0"/>
        </w:rPr>
      </w:r>
    </w:p>
    <w:p w:rsidR="00000000" w:rsidDel="00000000" w:rsidP="00000000" w:rsidRDefault="00000000" w:rsidRPr="00000000" w14:paraId="000000CB">
      <w:pPr>
        <w:numPr>
          <w:ilvl w:val="0"/>
          <w:numId w:val="4"/>
        </w:numPr>
        <w:ind w:left="720" w:hanging="360"/>
        <w:rPr>
          <w:u w:val="none"/>
        </w:rPr>
      </w:pPr>
      <w:hyperlink r:id="rId14">
        <w:r w:rsidDel="00000000" w:rsidR="00000000" w:rsidRPr="00000000">
          <w:rPr>
            <w:color w:val="1155cc"/>
            <w:u w:val="single"/>
            <w:rtl w:val="0"/>
          </w:rPr>
          <w:t xml:space="preserve">Elastic Enterprise Search documentation</w:t>
        </w:r>
      </w:hyperlink>
      <w:r w:rsidDel="00000000" w:rsidR="00000000" w:rsidRPr="00000000">
        <w:rPr>
          <w:rtl w:val="0"/>
        </w:rPr>
      </w:r>
    </w:p>
    <w:p w:rsidR="00000000" w:rsidDel="00000000" w:rsidP="00000000" w:rsidRDefault="00000000" w:rsidRPr="00000000" w14:paraId="000000CC">
      <w:pPr>
        <w:pStyle w:val="Heading2"/>
        <w:rPr/>
      </w:pPr>
      <w:bookmarkStart w:colFirst="0" w:colLast="0" w:name="_hpaqhs2u52r6" w:id="29"/>
      <w:bookmarkEnd w:id="29"/>
      <w:r w:rsidDel="00000000" w:rsidR="00000000" w:rsidRPr="00000000">
        <w:rPr>
          <w:rtl w:val="0"/>
        </w:rPr>
        <w:t xml:space="preserve">Use Elastic integrations</w:t>
      </w:r>
    </w:p>
    <w:p w:rsidR="00000000" w:rsidDel="00000000" w:rsidP="00000000" w:rsidRDefault="00000000" w:rsidRPr="00000000" w14:paraId="000000CD">
      <w:pPr>
        <w:rPr/>
      </w:pPr>
      <w:r w:rsidDel="00000000" w:rsidR="00000000" w:rsidRPr="00000000">
        <w:rPr>
          <w:rtl w:val="0"/>
        </w:rPr>
        <w:t xml:space="preserve">For many common sources, Elastic provides integrations that pick up, parse, and index data, enrich it with geo or other use case-specific information, and provide visualization capabilities. Take a look at the </w:t>
      </w:r>
      <w:hyperlink r:id="rId15">
        <w:r w:rsidDel="00000000" w:rsidR="00000000" w:rsidRPr="00000000">
          <w:rPr>
            <w:color w:val="1155cc"/>
            <w:u w:val="single"/>
            <w:rtl w:val="0"/>
          </w:rPr>
          <w:t xml:space="preserve">integrations we provide</w:t>
        </w:r>
      </w:hyperlink>
      <w:r w:rsidDel="00000000" w:rsidR="00000000" w:rsidRPr="00000000">
        <w:rPr>
          <w:rtl w:val="0"/>
        </w:rPr>
        <w:t xml:space="preserve">, </w:t>
      </w:r>
      <w:hyperlink r:id="rId16">
        <w:r w:rsidDel="00000000" w:rsidR="00000000" w:rsidRPr="00000000">
          <w:rPr>
            <w:color w:val="1155cc"/>
            <w:u w:val="single"/>
            <w:rtl w:val="0"/>
          </w:rPr>
          <w:t xml:space="preserve">integrations provided by the community</w:t>
        </w:r>
      </w:hyperlink>
      <w:r w:rsidDel="00000000" w:rsidR="00000000" w:rsidRPr="00000000">
        <w:rPr>
          <w:rtl w:val="0"/>
        </w:rPr>
        <w:t xml:space="preserve">, and </w:t>
      </w:r>
      <w:hyperlink r:id="rId17">
        <w:r w:rsidDel="00000000" w:rsidR="00000000" w:rsidRPr="00000000">
          <w:rPr>
            <w:color w:val="1155cc"/>
            <w:u w:val="single"/>
            <w:rtl w:val="0"/>
          </w:rPr>
          <w:t xml:space="preserve">guidelines on creating your own integrations</w:t>
        </w:r>
      </w:hyperlink>
      <w:r w:rsidDel="00000000" w:rsidR="00000000" w:rsidRPr="00000000">
        <w:rPr>
          <w:rtl w:val="0"/>
        </w:rPr>
        <w:t xml:space="preserve">. Map any integration requirements (inbound or outbound) from your </w:t>
      </w:r>
      <w:r w:rsidDel="00000000" w:rsidR="00000000" w:rsidRPr="00000000">
        <w:rPr>
          <w:b w:val="1"/>
          <w:rtl w:val="0"/>
        </w:rPr>
        <w:t xml:space="preserve">Business goals</w:t>
      </w:r>
      <w:r w:rsidDel="00000000" w:rsidR="00000000" w:rsidRPr="00000000">
        <w:rPr>
          <w:rtl w:val="0"/>
        </w:rPr>
        <w:t xml:space="preserve"> table to the existing lists, and identify any integrations that need to be created. </w:t>
      </w:r>
    </w:p>
    <w:p w:rsidR="00000000" w:rsidDel="00000000" w:rsidP="00000000" w:rsidRDefault="00000000" w:rsidRPr="00000000" w14:paraId="000000CE">
      <w:pPr>
        <w:pStyle w:val="Heading3"/>
        <w:rPr/>
      </w:pPr>
      <w:bookmarkStart w:colFirst="0" w:colLast="0" w:name="_x7kec2cc6i7t" w:id="30"/>
      <w:bookmarkEnd w:id="30"/>
      <w:r w:rsidDel="00000000" w:rsidR="00000000" w:rsidRPr="00000000">
        <w:rPr>
          <w:rtl w:val="0"/>
        </w:rPr>
        <w:t xml:space="preserve">Integration mapping</w:t>
      </w:r>
    </w:p>
    <w:p w:rsidR="00000000" w:rsidDel="00000000" w:rsidP="00000000" w:rsidRDefault="00000000" w:rsidRPr="00000000" w14:paraId="000000CF">
      <w:pPr>
        <w:pStyle w:val="Heading3"/>
        <w:spacing w:line="240" w:lineRule="auto"/>
        <w:rPr/>
      </w:pPr>
      <w:bookmarkStart w:colFirst="0" w:colLast="0" w:name="_4aez0qf49cqr" w:id="31"/>
      <w:bookmarkEnd w:id="31"/>
      <w:r w:rsidDel="00000000" w:rsidR="00000000" w:rsidRPr="00000000">
        <w:rPr>
          <w:rtl w:val="0"/>
        </w:rPr>
      </w:r>
    </w:p>
    <w:tbl>
      <w:tblPr>
        <w:tblStyle w:val="Table8"/>
        <w:tblW w:w="9640.628218331618"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0.628218331617"/>
        <w:gridCol w:w="1965"/>
        <w:gridCol w:w="4410"/>
        <w:gridCol w:w="1875"/>
        <w:tblGridChange w:id="0">
          <w:tblGrid>
            <w:gridCol w:w="1390.628218331617"/>
            <w:gridCol w:w="1965"/>
            <w:gridCol w:w="4410"/>
            <w:gridCol w:w="1875"/>
          </w:tblGrid>
        </w:tblGridChange>
      </w:tblGrid>
      <w:tr>
        <w:trPr>
          <w:trHeight w:val="632" w:hRule="atLeast"/>
        </w:trPr>
        <w:tc>
          <w:tcPr>
            <w:gridSpan w:val="2"/>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D0">
            <w:pPr>
              <w:spacing w:after="0" w:lineRule="auto"/>
              <w:rPr>
                <w:b w:val="1"/>
              </w:rPr>
            </w:pPr>
            <w:r w:rsidDel="00000000" w:rsidR="00000000" w:rsidRPr="00000000">
              <w:rPr>
                <w:b w:val="1"/>
                <w:rtl w:val="0"/>
              </w:rPr>
              <w:t xml:space="preserve">Requirement name</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D2">
            <w:pPr>
              <w:spacing w:after="0" w:line="240" w:lineRule="auto"/>
              <w:rPr>
                <w:b w:val="1"/>
              </w:rPr>
            </w:pPr>
            <w:r w:rsidDel="00000000" w:rsidR="00000000" w:rsidRPr="00000000">
              <w:rPr>
                <w:b w:val="1"/>
                <w:rtl w:val="0"/>
              </w:rPr>
              <w:t xml:space="preserve">Integration details</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D3">
            <w:pPr>
              <w:spacing w:after="0" w:line="240" w:lineRule="auto"/>
              <w:rPr>
                <w:b w:val="1"/>
              </w:rPr>
            </w:pPr>
            <w:r w:rsidDel="00000000" w:rsidR="00000000" w:rsidRPr="00000000">
              <w:rPr>
                <w:b w:val="1"/>
                <w:rtl w:val="0"/>
              </w:rPr>
              <w:t xml:space="preserve">Related requirement ID</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D4">
            <w:pPr>
              <w:spacing w:after="0" w:lineRule="auto"/>
              <w:rPr>
                <w:i w:val="1"/>
                <w:color w:val="cccccc"/>
              </w:rPr>
            </w:pPr>
            <w:r w:rsidDel="00000000" w:rsidR="00000000" w:rsidRPr="00000000">
              <w:rPr>
                <w:i w:val="1"/>
                <w:color w:val="cccccc"/>
                <w:rtl w:val="0"/>
              </w:rPr>
              <w:t xml:space="preserve">Send notifications via Slack</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D6">
            <w:pPr>
              <w:spacing w:after="0" w:line="240" w:lineRule="auto"/>
              <w:rPr>
                <w:i w:val="1"/>
                <w:color w:val="cccccc"/>
              </w:rPr>
            </w:pPr>
            <w:r w:rsidDel="00000000" w:rsidR="00000000" w:rsidRPr="00000000">
              <w:rPr>
                <w:i w:val="1"/>
                <w:color w:val="cccccc"/>
                <w:rtl w:val="0"/>
              </w:rPr>
              <w:t xml:space="preserve">Alert using Slack webhook into the appropriate DevOps channel</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D7">
            <w:pPr>
              <w:spacing w:after="0" w:line="240" w:lineRule="auto"/>
              <w:rPr>
                <w:i w:val="1"/>
                <w:color w:val="cccccc"/>
              </w:rPr>
            </w:pPr>
            <w:r w:rsidDel="00000000" w:rsidR="00000000" w:rsidRPr="00000000">
              <w:rPr>
                <w:i w:val="1"/>
                <w:color w:val="cccccc"/>
                <w:rtl w:val="0"/>
              </w:rPr>
              <w:t xml:space="preserve">R3</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D8">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DA">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DB">
            <w:pPr>
              <w:spacing w:after="0" w:line="240" w:lineRule="auto"/>
              <w:rPr/>
            </w:pPr>
            <w:r w:rsidDel="00000000" w:rsidR="00000000" w:rsidRPr="00000000">
              <w:rPr>
                <w:rtl w:val="0"/>
              </w:rPr>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DC">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DE">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DF">
            <w:pPr>
              <w:spacing w:after="0" w:line="240" w:lineRule="auto"/>
              <w:rPr/>
            </w:pPr>
            <w:r w:rsidDel="00000000" w:rsidR="00000000" w:rsidRPr="00000000">
              <w:rPr>
                <w:rtl w:val="0"/>
              </w:rPr>
            </w:r>
          </w:p>
        </w:tc>
      </w:tr>
    </w:tbl>
    <w:p w:rsidR="00000000" w:rsidDel="00000000" w:rsidP="00000000" w:rsidRDefault="00000000" w:rsidRPr="00000000" w14:paraId="000000E0">
      <w:pPr>
        <w:pStyle w:val="Heading2"/>
        <w:rPr/>
      </w:pPr>
      <w:bookmarkStart w:colFirst="0" w:colLast="0" w:name="_gl9bvn5fvyce" w:id="32"/>
      <w:bookmarkEnd w:id="32"/>
      <w:r w:rsidDel="00000000" w:rsidR="00000000" w:rsidRPr="00000000">
        <w:rPr>
          <w:rtl w:val="0"/>
        </w:rPr>
      </w:r>
    </w:p>
    <w:p w:rsidR="00000000" w:rsidDel="00000000" w:rsidP="00000000" w:rsidRDefault="00000000" w:rsidRPr="00000000" w14:paraId="000000E1">
      <w:pPr>
        <w:pStyle w:val="Heading2"/>
        <w:rPr/>
      </w:pPr>
      <w:bookmarkStart w:colFirst="0" w:colLast="0" w:name="_q7hy3dkxvgmx" w:id="33"/>
      <w:bookmarkEnd w:id="33"/>
      <w:r w:rsidDel="00000000" w:rsidR="00000000" w:rsidRPr="00000000">
        <w:rPr>
          <w:rtl w:val="0"/>
        </w:rPr>
        <w:t xml:space="preserve">Use the </w:t>
      </w:r>
      <w:hyperlink r:id="rId18">
        <w:r w:rsidDel="00000000" w:rsidR="00000000" w:rsidRPr="00000000">
          <w:rPr>
            <w:color w:val="1155cc"/>
            <w:u w:val="single"/>
            <w:rtl w:val="0"/>
          </w:rPr>
          <w:t xml:space="preserve">Elas</w:t>
        </w:r>
      </w:hyperlink>
      <w:hyperlink r:id="rId19">
        <w:r w:rsidDel="00000000" w:rsidR="00000000" w:rsidRPr="00000000">
          <w:rPr>
            <w:color w:val="1155cc"/>
            <w:u w:val="single"/>
            <w:rtl w:val="0"/>
          </w:rPr>
          <w:t xml:space="preserve">tic Common Schema</w:t>
        </w:r>
      </w:hyperlink>
      <w:r w:rsidDel="00000000" w:rsidR="00000000" w:rsidRPr="00000000">
        <w:rPr>
          <w:rtl w:val="0"/>
        </w:rPr>
        <w:t xml:space="preserve"> to support </w:t>
      </w:r>
      <w:r w:rsidDel="00000000" w:rsidR="00000000" w:rsidRPr="00000000">
        <w:rPr>
          <w:rtl w:val="0"/>
        </w:rPr>
        <w:t xml:space="preserve">your workflow</w:t>
      </w: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Look back at the findings in the </w:t>
      </w:r>
      <w:r w:rsidDel="00000000" w:rsidR="00000000" w:rsidRPr="00000000">
        <w:rPr>
          <w:b w:val="1"/>
          <w:rtl w:val="0"/>
        </w:rPr>
        <w:t xml:space="preserve">Success planning</w:t>
      </w:r>
      <w:r w:rsidDel="00000000" w:rsidR="00000000" w:rsidRPr="00000000">
        <w:rPr>
          <w:rtl w:val="0"/>
        </w:rPr>
        <w:t xml:space="preserve"> section and make sure that the data ingested into the Elastic Stack supports your workflow. For example, if your teams work based on geography, make sure that the proper field is populated with the information that supports your workflow. The examples in this table are based on an observability use case (IT operations logs, metrics, and application performance monitoring), but should be easily understood by people managing any other use case.</w:t>
      </w:r>
    </w:p>
    <w:p w:rsidR="00000000" w:rsidDel="00000000" w:rsidP="00000000" w:rsidRDefault="00000000" w:rsidRPr="00000000" w14:paraId="000000E3">
      <w:pPr>
        <w:pStyle w:val="Heading3"/>
        <w:rPr/>
      </w:pPr>
      <w:bookmarkStart w:colFirst="0" w:colLast="0" w:name="_bmv2yb5238ah" w:id="34"/>
      <w:bookmarkEnd w:id="34"/>
      <w:r w:rsidDel="00000000" w:rsidR="00000000" w:rsidRPr="00000000">
        <w:rPr>
          <w:rtl w:val="0"/>
        </w:rPr>
        <w:t xml:space="preserve">Elastic Common Schema mapping</w:t>
      </w:r>
    </w:p>
    <w:p w:rsidR="00000000" w:rsidDel="00000000" w:rsidP="00000000" w:rsidRDefault="00000000" w:rsidRPr="00000000" w14:paraId="000000E4">
      <w:pPr>
        <w:pStyle w:val="Heading3"/>
        <w:spacing w:line="240" w:lineRule="auto"/>
        <w:rPr/>
      </w:pPr>
      <w:bookmarkStart w:colFirst="0" w:colLast="0" w:name="_4jdrfehv7c6d" w:id="35"/>
      <w:bookmarkEnd w:id="35"/>
      <w:r w:rsidDel="00000000" w:rsidR="00000000" w:rsidRPr="00000000">
        <w:rPr>
          <w:rtl w:val="0"/>
        </w:rPr>
      </w:r>
    </w:p>
    <w:tbl>
      <w:tblPr>
        <w:tblStyle w:val="Table9"/>
        <w:tblW w:w="9640.628218331618"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0.628218331617"/>
        <w:gridCol w:w="1965"/>
        <w:gridCol w:w="4410"/>
        <w:gridCol w:w="1875"/>
        <w:tblGridChange w:id="0">
          <w:tblGrid>
            <w:gridCol w:w="1390.628218331617"/>
            <w:gridCol w:w="1965"/>
            <w:gridCol w:w="4410"/>
            <w:gridCol w:w="1875"/>
          </w:tblGrid>
        </w:tblGridChange>
      </w:tblGrid>
      <w:tr>
        <w:trPr>
          <w:trHeight w:val="632" w:hRule="atLeast"/>
        </w:trPr>
        <w:tc>
          <w:tcPr>
            <w:gridSpan w:val="2"/>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E5">
            <w:pPr>
              <w:spacing w:after="0" w:lineRule="auto"/>
              <w:rPr>
                <w:b w:val="1"/>
              </w:rPr>
            </w:pPr>
            <w:r w:rsidDel="00000000" w:rsidR="00000000" w:rsidRPr="00000000">
              <w:rPr>
                <w:b w:val="1"/>
                <w:rtl w:val="0"/>
              </w:rPr>
              <w:t xml:space="preserve">Requirement name</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E7">
            <w:pPr>
              <w:spacing w:after="0" w:line="240" w:lineRule="auto"/>
              <w:rPr>
                <w:b w:val="1"/>
              </w:rPr>
            </w:pPr>
            <w:r w:rsidDel="00000000" w:rsidR="00000000" w:rsidRPr="00000000">
              <w:rPr>
                <w:b w:val="1"/>
                <w:rtl w:val="0"/>
              </w:rPr>
              <w:t xml:space="preserve">Elastic Common Schema mapping</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0E8">
            <w:pPr>
              <w:spacing w:after="0" w:line="240" w:lineRule="auto"/>
              <w:rPr>
                <w:b w:val="1"/>
              </w:rPr>
            </w:pPr>
            <w:r w:rsidDel="00000000" w:rsidR="00000000" w:rsidRPr="00000000">
              <w:rPr>
                <w:b w:val="1"/>
                <w:rtl w:val="0"/>
              </w:rPr>
              <w:t xml:space="preserve">Related requirement ID</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E9">
            <w:pPr>
              <w:spacing w:after="0" w:lineRule="auto"/>
              <w:rPr>
                <w:i w:val="1"/>
                <w:color w:val="cccccc"/>
              </w:rPr>
            </w:pPr>
            <w:r w:rsidDel="00000000" w:rsidR="00000000" w:rsidRPr="00000000">
              <w:rPr>
                <w:i w:val="1"/>
                <w:color w:val="cccccc"/>
                <w:rtl w:val="0"/>
              </w:rPr>
              <w:t xml:space="preserve">Understand trends (server outages, outages by location, etc.)</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EB">
            <w:pPr>
              <w:spacing w:after="0" w:line="240" w:lineRule="auto"/>
              <w:rPr>
                <w:i w:val="1"/>
                <w:color w:val="cccccc"/>
              </w:rPr>
            </w:pPr>
            <w:r w:rsidDel="00000000" w:rsidR="00000000" w:rsidRPr="00000000">
              <w:rPr>
                <w:i w:val="1"/>
                <w:color w:val="cccccc"/>
                <w:rtl w:val="0"/>
              </w:rPr>
              <w:t xml:space="preserve">os.platform</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EC">
            <w:pPr>
              <w:spacing w:after="0" w:line="240" w:lineRule="auto"/>
              <w:rPr>
                <w:i w:val="1"/>
                <w:color w:val="cccccc"/>
              </w:rPr>
            </w:pPr>
            <w:r w:rsidDel="00000000" w:rsidR="00000000" w:rsidRPr="00000000">
              <w:rPr>
                <w:i w:val="1"/>
                <w:color w:val="cccccc"/>
                <w:rtl w:val="0"/>
              </w:rPr>
              <w:t xml:space="preserve">R1</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ED">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EF">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F0">
            <w:pPr>
              <w:spacing w:after="0" w:line="240" w:lineRule="auto"/>
              <w:rPr/>
            </w:pPr>
            <w:r w:rsidDel="00000000" w:rsidR="00000000" w:rsidRPr="00000000">
              <w:rPr>
                <w:rtl w:val="0"/>
              </w:rPr>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F1">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F3">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0F4">
            <w:pPr>
              <w:spacing w:after="0" w:line="240" w:lineRule="auto"/>
              <w:rPr/>
            </w:pPr>
            <w:r w:rsidDel="00000000" w:rsidR="00000000" w:rsidRPr="00000000">
              <w:rPr>
                <w:rtl w:val="0"/>
              </w:rPr>
            </w:r>
          </w:p>
        </w:tc>
      </w:tr>
    </w:tbl>
    <w:p w:rsidR="00000000" w:rsidDel="00000000" w:rsidP="00000000" w:rsidRDefault="00000000" w:rsidRPr="00000000" w14:paraId="000000F5">
      <w:pPr>
        <w:pStyle w:val="Heading2"/>
        <w:rPr/>
      </w:pPr>
      <w:bookmarkStart w:colFirst="0" w:colLast="0" w:name="_c3pyzb3soxkz" w:id="36"/>
      <w:bookmarkEnd w:id="36"/>
      <w:r w:rsidDel="00000000" w:rsidR="00000000" w:rsidRPr="00000000">
        <w:rPr>
          <w:rtl w:val="0"/>
        </w:rPr>
      </w:r>
    </w:p>
    <w:p w:rsidR="00000000" w:rsidDel="00000000" w:rsidP="00000000" w:rsidRDefault="00000000" w:rsidRPr="00000000" w14:paraId="000000F6">
      <w:pPr>
        <w:pStyle w:val="Heading2"/>
        <w:rPr>
          <w:color w:val="1155cc"/>
          <w:u w:val="single"/>
        </w:rPr>
      </w:pPr>
      <w:bookmarkStart w:colFirst="0" w:colLast="0" w:name="_5l0sh8fbb7nr" w:id="37"/>
      <w:bookmarkEnd w:id="37"/>
      <w:r w:rsidDel="00000000" w:rsidR="00000000" w:rsidRPr="00000000">
        <w:rPr>
          <w:rtl w:val="0"/>
        </w:rPr>
        <w:t xml:space="preserve">Use version control and secrets keystores for configuration</w:t>
      </w:r>
      <w:r w:rsidDel="00000000" w:rsidR="00000000" w:rsidRPr="00000000">
        <w:fldChar w:fldCharType="begin"/>
        <w:instrText xml:space="preserve"> HYPERLINK "https://github.com/elastic/logstash/edit/7.9/docs/static/keystore.asciidoc" </w:instrText>
        <w:fldChar w:fldCharType="separate"/>
      </w:r>
      <w:r w:rsidDel="00000000" w:rsidR="00000000" w:rsidRPr="00000000">
        <w:rPr>
          <w:rtl w:val="0"/>
        </w:rPr>
      </w:r>
    </w:p>
    <w:p w:rsidR="00000000" w:rsidDel="00000000" w:rsidP="00000000" w:rsidRDefault="00000000" w:rsidRPr="00000000" w14:paraId="000000F7">
      <w:pPr>
        <w:rPr/>
      </w:pPr>
      <w:r w:rsidDel="00000000" w:rsidR="00000000" w:rsidRPr="00000000">
        <w:fldChar w:fldCharType="end"/>
      </w:r>
      <w:r w:rsidDel="00000000" w:rsidR="00000000" w:rsidRPr="00000000">
        <w:rPr>
          <w:rtl w:val="0"/>
        </w:rPr>
        <w:t xml:space="preserve">When you configure the Elastic Stack, you will need to specify sensitive settings or configurations such as passwords, endpoints, etc. Rather than relying on file system permissions to protect these values, you can use the Elastic product keystores to securely store values for use in configuration settings.</w:t>
      </w:r>
    </w:p>
    <w:p w:rsidR="00000000" w:rsidDel="00000000" w:rsidP="00000000" w:rsidRDefault="00000000" w:rsidRPr="00000000" w14:paraId="000000F8">
      <w:pPr>
        <w:rPr/>
      </w:pPr>
      <w:r w:rsidDel="00000000" w:rsidR="00000000" w:rsidRPr="00000000">
        <w:rPr>
          <w:rtl w:val="0"/>
        </w:rPr>
        <w:t xml:space="preserve">After adding a key and its secret value to the keystore, you can use the key in place of the secret value when you configure settings. In addition to increased security, moving environment-specific and secret configuration from configuration files to the keystores allows you to store configuration files in version control and reuse the same config files in dev, test, and production environments.</w:t>
      </w:r>
    </w:p>
    <w:p w:rsidR="00000000" w:rsidDel="00000000" w:rsidP="00000000" w:rsidRDefault="00000000" w:rsidRPr="00000000" w14:paraId="000000F9">
      <w:pPr>
        <w:numPr>
          <w:ilvl w:val="0"/>
          <w:numId w:val="5"/>
        </w:numPr>
        <w:spacing w:after="0" w:afterAutospacing="0"/>
        <w:ind w:left="720" w:hanging="360"/>
        <w:rPr>
          <w:u w:val="none"/>
        </w:rPr>
      </w:pPr>
      <w:hyperlink r:id="rId20">
        <w:r w:rsidDel="00000000" w:rsidR="00000000" w:rsidRPr="00000000">
          <w:rPr>
            <w:color w:val="1155cc"/>
            <w:u w:val="single"/>
            <w:rtl w:val="0"/>
          </w:rPr>
          <w:t xml:space="preserve">Elasticsearch keystore</w:t>
        </w:r>
      </w:hyperlink>
      <w:r w:rsidDel="00000000" w:rsidR="00000000" w:rsidRPr="00000000">
        <w:rPr>
          <w:rtl w:val="0"/>
        </w:rPr>
      </w:r>
    </w:p>
    <w:p w:rsidR="00000000" w:rsidDel="00000000" w:rsidP="00000000" w:rsidRDefault="00000000" w:rsidRPr="00000000" w14:paraId="000000FA">
      <w:pPr>
        <w:numPr>
          <w:ilvl w:val="0"/>
          <w:numId w:val="5"/>
        </w:numPr>
        <w:spacing w:after="0" w:afterAutospacing="0"/>
        <w:ind w:left="720" w:hanging="360"/>
        <w:rPr>
          <w:u w:val="none"/>
        </w:rPr>
      </w:pPr>
      <w:hyperlink r:id="rId21">
        <w:r w:rsidDel="00000000" w:rsidR="00000000" w:rsidRPr="00000000">
          <w:rPr>
            <w:color w:val="1155cc"/>
            <w:u w:val="single"/>
            <w:rtl w:val="0"/>
          </w:rPr>
          <w:t xml:space="preserve">Kibana keystore</w:t>
        </w:r>
      </w:hyperlink>
      <w:r w:rsidDel="00000000" w:rsidR="00000000" w:rsidRPr="00000000">
        <w:rPr>
          <w:rtl w:val="0"/>
        </w:rPr>
      </w:r>
    </w:p>
    <w:p w:rsidR="00000000" w:rsidDel="00000000" w:rsidP="00000000" w:rsidRDefault="00000000" w:rsidRPr="00000000" w14:paraId="000000FB">
      <w:pPr>
        <w:numPr>
          <w:ilvl w:val="0"/>
          <w:numId w:val="5"/>
        </w:numPr>
        <w:spacing w:after="0" w:afterAutospacing="0"/>
        <w:ind w:left="720" w:hanging="360"/>
        <w:rPr>
          <w:u w:val="none"/>
        </w:rPr>
      </w:pPr>
      <w:hyperlink r:id="rId22">
        <w:r w:rsidDel="00000000" w:rsidR="00000000" w:rsidRPr="00000000">
          <w:rPr>
            <w:color w:val="1155cc"/>
            <w:u w:val="single"/>
            <w:rtl w:val="0"/>
          </w:rPr>
          <w:t xml:space="preserve">Filebeat keystore</w:t>
        </w:r>
      </w:hyperlink>
      <w:r w:rsidDel="00000000" w:rsidR="00000000" w:rsidRPr="00000000">
        <w:rPr>
          <w:rtl w:val="0"/>
        </w:rPr>
      </w:r>
    </w:p>
    <w:p w:rsidR="00000000" w:rsidDel="00000000" w:rsidP="00000000" w:rsidRDefault="00000000" w:rsidRPr="00000000" w14:paraId="000000FC">
      <w:pPr>
        <w:numPr>
          <w:ilvl w:val="0"/>
          <w:numId w:val="5"/>
        </w:numPr>
        <w:ind w:left="720" w:hanging="360"/>
        <w:rPr>
          <w:u w:val="none"/>
        </w:rPr>
      </w:pPr>
      <w:hyperlink r:id="rId23">
        <w:r w:rsidDel="00000000" w:rsidR="00000000" w:rsidRPr="00000000">
          <w:rPr>
            <w:color w:val="1155cc"/>
            <w:u w:val="single"/>
            <w:rtl w:val="0"/>
          </w:rPr>
          <w:t xml:space="preserve">Logstash keystore</w:t>
        </w:r>
      </w:hyperlink>
      <w:r w:rsidDel="00000000" w:rsidR="00000000" w:rsidRPr="00000000">
        <w:rPr>
          <w:rtl w:val="0"/>
        </w:rPr>
      </w:r>
    </w:p>
    <w:p w:rsidR="00000000" w:rsidDel="00000000" w:rsidP="00000000" w:rsidRDefault="00000000" w:rsidRPr="00000000" w14:paraId="000000FD">
      <w:pPr>
        <w:pStyle w:val="Heading2"/>
        <w:rPr>
          <w:rFonts w:ascii="Inter" w:cs="Inter" w:eastAsia="Inter" w:hAnsi="Inter"/>
          <w:color w:val="00a9e5"/>
          <w:sz w:val="21"/>
          <w:szCs w:val="21"/>
        </w:rPr>
      </w:pPr>
      <w:bookmarkStart w:colFirst="0" w:colLast="0" w:name="_63vn5klnai4l" w:id="38"/>
      <w:bookmarkEnd w:id="38"/>
      <w:r w:rsidDel="00000000" w:rsidR="00000000" w:rsidRPr="00000000">
        <w:rPr>
          <w:rtl w:val="0"/>
        </w:rPr>
        <w:t xml:space="preserve">Detail stakeholder requirements</w:t>
      </w:r>
      <w:r w:rsidDel="00000000" w:rsidR="00000000" w:rsidRPr="00000000">
        <w:fldChar w:fldCharType="begin"/>
        <w:instrText xml:space="preserve"> HYPERLINK "https://github.com/elastic/logstash/edit/7.9/docs/static/keystore.asciidoc" </w:instrText>
        <w:fldChar w:fldCharType="separate"/>
      </w:r>
      <w:r w:rsidDel="00000000" w:rsidR="00000000" w:rsidRPr="00000000">
        <w:rPr>
          <w:rtl w:val="0"/>
        </w:rPr>
      </w:r>
    </w:p>
    <w:p w:rsidR="00000000" w:rsidDel="00000000" w:rsidP="00000000" w:rsidRDefault="00000000" w:rsidRPr="00000000" w14:paraId="000000FE">
      <w:pPr>
        <w:rPr/>
      </w:pPr>
      <w:r w:rsidDel="00000000" w:rsidR="00000000" w:rsidRPr="00000000">
        <w:fldChar w:fldCharType="end"/>
      </w:r>
      <w:r w:rsidDel="00000000" w:rsidR="00000000" w:rsidRPr="00000000">
        <w:rPr>
          <w:rtl w:val="0"/>
        </w:rPr>
        <w:t xml:space="preserve">In the </w:t>
      </w:r>
      <w:r w:rsidDel="00000000" w:rsidR="00000000" w:rsidRPr="00000000">
        <w:rPr>
          <w:b w:val="1"/>
          <w:rtl w:val="0"/>
        </w:rPr>
        <w:t xml:space="preserve">Success planning</w:t>
      </w:r>
      <w:r w:rsidDel="00000000" w:rsidR="00000000" w:rsidRPr="00000000">
        <w:rPr>
          <w:rtl w:val="0"/>
        </w:rPr>
        <w:t xml:space="preserve"> section you interviewed stakeholders and collected their requirements. Map those requirements to features. Include the field mappings from the Elastic Common Schema section above.</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pStyle w:val="Heading3"/>
        <w:spacing w:line="240" w:lineRule="auto"/>
        <w:rPr/>
      </w:pPr>
      <w:bookmarkStart w:colFirst="0" w:colLast="0" w:name="_ryss4hmaxmnq" w:id="39"/>
      <w:bookmarkEnd w:id="39"/>
      <w:r w:rsidDel="00000000" w:rsidR="00000000" w:rsidRPr="00000000">
        <w:rPr>
          <w:rtl w:val="0"/>
        </w:rPr>
        <w:t xml:space="preserve">Feature mapping</w:t>
      </w:r>
    </w:p>
    <w:tbl>
      <w:tblPr>
        <w:tblStyle w:val="Table10"/>
        <w:tblW w:w="9638.913491246138"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0.628218331617"/>
        <w:gridCol w:w="1738.2852729145213"/>
        <w:gridCol w:w="4515"/>
        <w:gridCol w:w="1995"/>
        <w:tblGridChange w:id="0">
          <w:tblGrid>
            <w:gridCol w:w="1390.628218331617"/>
            <w:gridCol w:w="1738.2852729145213"/>
            <w:gridCol w:w="4515"/>
            <w:gridCol w:w="1995"/>
          </w:tblGrid>
        </w:tblGridChange>
      </w:tblGrid>
      <w:tr>
        <w:trPr>
          <w:trHeight w:val="632" w:hRule="atLeast"/>
        </w:trPr>
        <w:tc>
          <w:tcPr>
            <w:gridSpan w:val="2"/>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101">
            <w:pPr>
              <w:spacing w:after="0" w:lineRule="auto"/>
              <w:rPr>
                <w:b w:val="1"/>
              </w:rPr>
            </w:pPr>
            <w:r w:rsidDel="00000000" w:rsidR="00000000" w:rsidRPr="00000000">
              <w:rPr>
                <w:b w:val="1"/>
                <w:rtl w:val="0"/>
              </w:rPr>
              <w:t xml:space="preserve">Requirement name</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103">
            <w:pPr>
              <w:spacing w:after="0" w:line="240" w:lineRule="auto"/>
              <w:rPr>
                <w:b w:val="1"/>
              </w:rPr>
            </w:pPr>
            <w:r w:rsidDel="00000000" w:rsidR="00000000" w:rsidRPr="00000000">
              <w:rPr>
                <w:b w:val="1"/>
                <w:rtl w:val="0"/>
              </w:rPr>
              <w:t xml:space="preserve">Feature mapping</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104">
            <w:pPr>
              <w:spacing w:after="0" w:line="240" w:lineRule="auto"/>
              <w:rPr>
                <w:b w:val="1"/>
              </w:rPr>
            </w:pPr>
            <w:r w:rsidDel="00000000" w:rsidR="00000000" w:rsidRPr="00000000">
              <w:rPr>
                <w:b w:val="1"/>
                <w:rtl w:val="0"/>
              </w:rPr>
              <w:t xml:space="preserve">Related requirement ID</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05">
            <w:pPr>
              <w:spacing w:after="0" w:lineRule="auto"/>
              <w:rPr>
                <w:i w:val="1"/>
                <w:color w:val="cccccc"/>
              </w:rPr>
            </w:pPr>
            <w:r w:rsidDel="00000000" w:rsidR="00000000" w:rsidRPr="00000000">
              <w:rPr>
                <w:i w:val="1"/>
                <w:color w:val="cccccc"/>
                <w:rtl w:val="0"/>
              </w:rPr>
              <w:t xml:space="preserve">Provide a report on count of high-severity issues by operating system group</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07">
            <w:pPr>
              <w:spacing w:after="0" w:line="240" w:lineRule="auto"/>
              <w:rPr>
                <w:i w:val="1"/>
                <w:color w:val="cccccc"/>
              </w:rPr>
            </w:pPr>
            <w:r w:rsidDel="00000000" w:rsidR="00000000" w:rsidRPr="00000000">
              <w:rPr>
                <w:i w:val="1"/>
                <w:color w:val="cccccc"/>
                <w:rtl w:val="0"/>
              </w:rPr>
              <w:t xml:space="preserve">Reporting, uses ECS field os.platform</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08">
            <w:pPr>
              <w:spacing w:after="0" w:line="240" w:lineRule="auto"/>
              <w:rPr>
                <w:i w:val="1"/>
                <w:color w:val="cccccc"/>
              </w:rPr>
            </w:pPr>
            <w:r w:rsidDel="00000000" w:rsidR="00000000" w:rsidRPr="00000000">
              <w:rPr>
                <w:i w:val="1"/>
                <w:color w:val="cccccc"/>
                <w:rtl w:val="0"/>
              </w:rPr>
              <w:t xml:space="preserve">R1</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09">
            <w:pPr>
              <w:spacing w:after="0" w:lineRule="auto"/>
              <w:rPr>
                <w:i w:val="1"/>
                <w:color w:val="cccccc"/>
              </w:rPr>
            </w:pPr>
            <w:r w:rsidDel="00000000" w:rsidR="00000000" w:rsidRPr="00000000">
              <w:rPr>
                <w:i w:val="1"/>
                <w:color w:val="cccccc"/>
                <w:rtl w:val="0"/>
              </w:rPr>
              <w:t xml:space="preserve">Assign work by operating system</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0B">
            <w:pPr>
              <w:spacing w:after="0" w:line="240" w:lineRule="auto"/>
              <w:rPr>
                <w:i w:val="1"/>
                <w:color w:val="cccccc"/>
              </w:rPr>
            </w:pPr>
            <w:r w:rsidDel="00000000" w:rsidR="00000000" w:rsidRPr="00000000">
              <w:rPr>
                <w:i w:val="1"/>
                <w:color w:val="cccccc"/>
                <w:rtl w:val="0"/>
              </w:rPr>
              <w:t xml:space="preserve">ECS field os.platform</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0C">
            <w:pPr>
              <w:spacing w:after="0" w:line="240" w:lineRule="auto"/>
              <w:rPr>
                <w:i w:val="1"/>
                <w:color w:val="cccccc"/>
              </w:rPr>
            </w:pPr>
            <w:r w:rsidDel="00000000" w:rsidR="00000000" w:rsidRPr="00000000">
              <w:rPr>
                <w:i w:val="1"/>
                <w:color w:val="cccccc"/>
                <w:rtl w:val="0"/>
              </w:rPr>
              <w:t xml:space="preserve">R2</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0D">
            <w:pPr>
              <w:spacing w:after="0" w:lineRule="auto"/>
              <w:rPr>
                <w:i w:val="1"/>
                <w:color w:val="cccccc"/>
              </w:rPr>
            </w:pPr>
            <w:r w:rsidDel="00000000" w:rsidR="00000000" w:rsidRPr="00000000">
              <w:rPr>
                <w:i w:val="1"/>
                <w:color w:val="cccccc"/>
                <w:rtl w:val="0"/>
              </w:rPr>
              <w:t xml:space="preserve">Store logs for 90 days</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0F">
            <w:pPr>
              <w:spacing w:after="0" w:line="240" w:lineRule="auto"/>
              <w:rPr>
                <w:i w:val="1"/>
                <w:color w:val="cccccc"/>
              </w:rPr>
            </w:pPr>
            <w:r w:rsidDel="00000000" w:rsidR="00000000" w:rsidRPr="00000000">
              <w:rPr>
                <w:i w:val="1"/>
                <w:color w:val="cccccc"/>
                <w:rtl w:val="0"/>
              </w:rPr>
              <w:t xml:space="preserve">Index lifecycle management: delete logs after 90 days.</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10">
            <w:pPr>
              <w:spacing w:after="0" w:line="240" w:lineRule="auto"/>
              <w:rPr>
                <w:i w:val="1"/>
                <w:color w:val="cccccc"/>
              </w:rPr>
            </w:pPr>
            <w:r w:rsidDel="00000000" w:rsidR="00000000" w:rsidRPr="00000000">
              <w:rPr>
                <w:i w:val="1"/>
                <w:color w:val="cccccc"/>
                <w:rtl w:val="0"/>
              </w:rPr>
              <w:t xml:space="preserve">R2</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11">
            <w:pPr>
              <w:spacing w:after="0" w:lineRule="auto"/>
              <w:rPr>
                <w:i w:val="1"/>
                <w:color w:val="cccccc"/>
              </w:rPr>
            </w:pPr>
            <w:r w:rsidDel="00000000" w:rsidR="00000000" w:rsidRPr="00000000">
              <w:rPr>
                <w:i w:val="1"/>
                <w:color w:val="cccccc"/>
                <w:rtl w:val="0"/>
              </w:rPr>
              <w:t xml:space="preserve">Send notifications via Slack</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13">
            <w:pPr>
              <w:spacing w:after="0" w:line="240" w:lineRule="auto"/>
              <w:rPr>
                <w:i w:val="1"/>
                <w:color w:val="cccccc"/>
              </w:rPr>
            </w:pPr>
            <w:r w:rsidDel="00000000" w:rsidR="00000000" w:rsidRPr="00000000">
              <w:rPr>
                <w:i w:val="1"/>
                <w:color w:val="cccccc"/>
                <w:rtl w:val="0"/>
              </w:rPr>
              <w:t xml:space="preserve">Elastic Actions &gt; </w:t>
            </w:r>
            <w:hyperlink r:id="rId24">
              <w:r w:rsidDel="00000000" w:rsidR="00000000" w:rsidRPr="00000000">
                <w:rPr>
                  <w:i w:val="1"/>
                  <w:color w:val="1155cc"/>
                  <w:u w:val="single"/>
                  <w:rtl w:val="0"/>
                </w:rPr>
                <w:t xml:space="preserve">Slack Action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14">
            <w:pPr>
              <w:spacing w:after="0" w:line="240" w:lineRule="auto"/>
              <w:rPr>
                <w:i w:val="1"/>
                <w:color w:val="cccccc"/>
              </w:rPr>
            </w:pPr>
            <w:r w:rsidDel="00000000" w:rsidR="00000000" w:rsidRPr="00000000">
              <w:rPr>
                <w:i w:val="1"/>
                <w:color w:val="cccccc"/>
                <w:rtl w:val="0"/>
              </w:rPr>
              <w:t xml:space="preserve">R3</w:t>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15">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17">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18">
            <w:pPr>
              <w:spacing w:after="0" w:line="240" w:lineRule="auto"/>
              <w:rPr/>
            </w:pPr>
            <w:r w:rsidDel="00000000" w:rsidR="00000000" w:rsidRPr="00000000">
              <w:rPr>
                <w:rtl w:val="0"/>
              </w:rPr>
            </w:r>
          </w:p>
        </w:tc>
      </w:tr>
      <w:tr>
        <w:trPr>
          <w:trHeight w:val="632" w:hRule="atLeast"/>
        </w:trPr>
        <w:tc>
          <w:tcPr>
            <w:gridSpan w:val="2"/>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19">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1B">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1C">
            <w:pPr>
              <w:spacing w:after="0" w:line="240" w:lineRule="auto"/>
              <w:rPr/>
            </w:pPr>
            <w:r w:rsidDel="00000000" w:rsidR="00000000" w:rsidRPr="00000000">
              <w:rPr>
                <w:rtl w:val="0"/>
              </w:rPr>
            </w:r>
          </w:p>
        </w:tc>
      </w:tr>
    </w:tbl>
    <w:p w:rsidR="00000000" w:rsidDel="00000000" w:rsidP="00000000" w:rsidRDefault="00000000" w:rsidRPr="00000000" w14:paraId="0000011D">
      <w:pPr>
        <w:pStyle w:val="Heading2"/>
        <w:rPr/>
      </w:pPr>
      <w:bookmarkStart w:colFirst="0" w:colLast="0" w:name="_pl3ne7uh919q" w:id="40"/>
      <w:bookmarkEnd w:id="40"/>
      <w:r w:rsidDel="00000000" w:rsidR="00000000" w:rsidRPr="00000000">
        <w:rPr>
          <w:rtl w:val="0"/>
        </w:rPr>
      </w:r>
    </w:p>
    <w:p w:rsidR="00000000" w:rsidDel="00000000" w:rsidP="00000000" w:rsidRDefault="00000000" w:rsidRPr="00000000" w14:paraId="0000011E">
      <w:pPr>
        <w:pStyle w:val="Heading2"/>
        <w:rPr/>
      </w:pPr>
      <w:bookmarkStart w:colFirst="0" w:colLast="0" w:name="_u6sufdy47qbo" w:id="41"/>
      <w:bookmarkEnd w:id="41"/>
      <w:r w:rsidDel="00000000" w:rsidR="00000000" w:rsidRPr="00000000">
        <w:rPr>
          <w:rtl w:val="0"/>
        </w:rPr>
        <w:t xml:space="preserve">Deployment phases</w:t>
      </w:r>
    </w:p>
    <w:p w:rsidR="00000000" w:rsidDel="00000000" w:rsidP="00000000" w:rsidRDefault="00000000" w:rsidRPr="00000000" w14:paraId="0000011F">
      <w:pPr>
        <w:rPr/>
      </w:pPr>
      <w:r w:rsidDel="00000000" w:rsidR="00000000" w:rsidRPr="00000000">
        <w:rPr>
          <w:rtl w:val="0"/>
        </w:rPr>
        <w:t xml:space="preserve">We suggest planning for phases from the start. Here’s why:</w:t>
      </w:r>
    </w:p>
    <w:p w:rsidR="00000000" w:rsidDel="00000000" w:rsidP="00000000" w:rsidRDefault="00000000" w:rsidRPr="00000000" w14:paraId="00000120">
      <w:pPr>
        <w:numPr>
          <w:ilvl w:val="0"/>
          <w:numId w:val="1"/>
        </w:numPr>
        <w:spacing w:after="0" w:afterAutospacing="0"/>
        <w:ind w:left="720" w:hanging="360"/>
      </w:pPr>
      <w:r w:rsidDel="00000000" w:rsidR="00000000" w:rsidRPr="00000000">
        <w:rPr>
          <w:rtl w:val="0"/>
        </w:rPr>
        <w:t xml:space="preserve">Finalizing the user experience should be done with real data in the system so that you can deploy user functionality (dashboards, user tools, etc.), get feedback from your users, and iterate.</w:t>
      </w:r>
    </w:p>
    <w:p w:rsidR="00000000" w:rsidDel="00000000" w:rsidP="00000000" w:rsidRDefault="00000000" w:rsidRPr="00000000" w14:paraId="00000121">
      <w:pPr>
        <w:numPr>
          <w:ilvl w:val="0"/>
          <w:numId w:val="1"/>
        </w:numPr>
        <w:ind w:left="720" w:hanging="360"/>
      </w:pPr>
      <w:r w:rsidDel="00000000" w:rsidR="00000000" w:rsidRPr="00000000">
        <w:rPr>
          <w:rtl w:val="0"/>
        </w:rPr>
        <w:t xml:space="preserve">Elastic adds new features often, and you should plan to review these on a regular basis. All releases are announced on the </w:t>
      </w:r>
      <w:hyperlink r:id="rId25">
        <w:r w:rsidDel="00000000" w:rsidR="00000000" w:rsidRPr="00000000">
          <w:rPr>
            <w:color w:val="1155cc"/>
            <w:u w:val="single"/>
            <w:rtl w:val="0"/>
          </w:rPr>
          <w:t xml:space="preserve">Elastic blog</w:t>
        </w:r>
      </w:hyperlink>
      <w:r w:rsidDel="00000000" w:rsidR="00000000" w:rsidRPr="00000000">
        <w:rPr>
          <w:rtl w:val="0"/>
        </w:rPr>
        <w:t xml:space="preserve">.</w:t>
      </w:r>
    </w:p>
    <w:p w:rsidR="00000000" w:rsidDel="00000000" w:rsidP="00000000" w:rsidRDefault="00000000" w:rsidRPr="00000000" w14:paraId="00000122">
      <w:pPr>
        <w:ind w:left="0" w:firstLine="0"/>
        <w:rPr/>
      </w:pPr>
      <w:r w:rsidDel="00000000" w:rsidR="00000000" w:rsidRPr="00000000">
        <w:rPr>
          <w:rtl w:val="0"/>
        </w:rPr>
        <w:t xml:space="preserve">Upgrading keeps you up to date with security, scalability, features, and supported versions.</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2"/>
        <w:rPr/>
      </w:pPr>
      <w:bookmarkStart w:colFirst="0" w:colLast="0" w:name="_ps8hlt79751n" w:id="42"/>
      <w:bookmarkEnd w:id="42"/>
      <w:r w:rsidDel="00000000" w:rsidR="00000000" w:rsidRPr="00000000">
        <w:rPr>
          <w:rtl w:val="0"/>
        </w:rPr>
        <w:t xml:space="preserve">Phase schedule</w:t>
      </w:r>
    </w:p>
    <w:tbl>
      <w:tblPr>
        <w:tblStyle w:val="Table11"/>
        <w:tblW w:w="9615.0"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7185"/>
        <w:tblGridChange w:id="0">
          <w:tblGrid>
            <w:gridCol w:w="2430"/>
            <w:gridCol w:w="7185"/>
          </w:tblGrid>
        </w:tblGridChange>
      </w:tblGrid>
      <w:tr>
        <w:trPr>
          <w:trHeight w:val="632" w:hRule="atLeast"/>
        </w:trPr>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127">
            <w:pPr>
              <w:spacing w:after="0" w:lineRule="auto"/>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128">
            <w:pPr>
              <w:spacing w:after="0" w:line="240" w:lineRule="auto"/>
              <w:rPr/>
            </w:pPr>
            <w:r w:rsidDel="00000000" w:rsidR="00000000" w:rsidRPr="00000000">
              <w:rPr>
                <w:rtl w:val="0"/>
              </w:rPr>
              <w:t xml:space="preserve">Review frequency</w:t>
            </w:r>
          </w:p>
        </w:tc>
      </w:tr>
      <w:tr>
        <w:trPr>
          <w:trHeight w:val="632" w:hRule="atLeast"/>
        </w:trPr>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29">
            <w:pPr>
              <w:spacing w:after="0" w:lineRule="auto"/>
              <w:rPr>
                <w:b w:val="1"/>
              </w:rPr>
            </w:pPr>
            <w:r w:rsidDel="00000000" w:rsidR="00000000" w:rsidRPr="00000000">
              <w:rPr>
                <w:b w:val="1"/>
                <w:rtl w:val="0"/>
              </w:rPr>
              <w:t xml:space="preserve">Initial deployment</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2A">
            <w:pPr>
              <w:spacing w:after="0" w:line="240" w:lineRule="auto"/>
              <w:rPr>
                <w:i w:val="1"/>
                <w:color w:val="cccccc"/>
              </w:rPr>
            </w:pPr>
            <w:r w:rsidDel="00000000" w:rsidR="00000000" w:rsidRPr="00000000">
              <w:rPr>
                <w:i w:val="1"/>
                <w:color w:val="cccccc"/>
                <w:rtl w:val="0"/>
              </w:rPr>
              <w:t xml:space="preserve">N/A</w:t>
            </w:r>
          </w:p>
        </w:tc>
      </w:tr>
      <w:tr>
        <w:trPr>
          <w:trHeight w:val="632" w:hRule="atLeast"/>
        </w:trPr>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2B">
            <w:pPr>
              <w:spacing w:after="0" w:lineRule="auto"/>
              <w:rPr>
                <w:b w:val="1"/>
              </w:rPr>
            </w:pPr>
            <w:r w:rsidDel="00000000" w:rsidR="00000000" w:rsidRPr="00000000">
              <w:rPr>
                <w:b w:val="1"/>
                <w:rtl w:val="0"/>
              </w:rPr>
              <w:t xml:space="preserve">User experience updates</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2C">
            <w:pPr>
              <w:spacing w:after="0" w:line="240" w:lineRule="auto"/>
              <w:rPr>
                <w:i w:val="1"/>
                <w:color w:val="cccccc"/>
              </w:rPr>
            </w:pPr>
            <w:r w:rsidDel="00000000" w:rsidR="00000000" w:rsidRPr="00000000">
              <w:rPr>
                <w:i w:val="1"/>
                <w:color w:val="cccccc"/>
                <w:rtl w:val="0"/>
              </w:rPr>
              <w:t xml:space="preserve">After initial deployment and then every three months</w:t>
            </w:r>
          </w:p>
        </w:tc>
      </w:tr>
      <w:tr>
        <w:trPr>
          <w:trHeight w:val="632" w:hRule="atLeast"/>
        </w:trPr>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2D">
            <w:pPr>
              <w:spacing w:after="0" w:lineRule="auto"/>
              <w:rPr>
                <w:b w:val="1"/>
              </w:rPr>
            </w:pPr>
            <w:r w:rsidDel="00000000" w:rsidR="00000000" w:rsidRPr="00000000">
              <w:rPr>
                <w:b w:val="1"/>
                <w:rtl w:val="0"/>
              </w:rPr>
              <w:t xml:space="preserve">Features</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2E">
            <w:pPr>
              <w:spacing w:after="0" w:line="240" w:lineRule="auto"/>
              <w:rPr>
                <w:i w:val="1"/>
              </w:rPr>
            </w:pPr>
            <w:r w:rsidDel="00000000" w:rsidR="00000000" w:rsidRPr="00000000">
              <w:rPr>
                <w:i w:val="1"/>
                <w:color w:val="cccccc"/>
                <w:rtl w:val="0"/>
              </w:rPr>
              <w:t xml:space="preserve">Every three months</w:t>
            </w:r>
            <w:r w:rsidDel="00000000" w:rsidR="00000000" w:rsidRPr="00000000">
              <w:rPr>
                <w:rtl w:val="0"/>
              </w:rPr>
            </w:r>
          </w:p>
        </w:tc>
      </w:tr>
      <w:tr>
        <w:trPr>
          <w:trHeight w:val="632" w:hRule="atLeast"/>
        </w:trPr>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2F">
            <w:pPr>
              <w:spacing w:after="0" w:lineRule="auto"/>
              <w:rPr>
                <w:b w:val="1"/>
              </w:rPr>
            </w:pPr>
            <w:r w:rsidDel="00000000" w:rsidR="00000000" w:rsidRPr="00000000">
              <w:rPr>
                <w:b w:val="1"/>
                <w:rtl w:val="0"/>
              </w:rPr>
              <w:t xml:space="preserve">Upgrades</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30">
            <w:pPr>
              <w:spacing w:after="0" w:line="240" w:lineRule="auto"/>
              <w:rPr/>
            </w:pPr>
            <w:r w:rsidDel="00000000" w:rsidR="00000000" w:rsidRPr="00000000">
              <w:rPr>
                <w:i w:val="1"/>
                <w:color w:val="cccccc"/>
                <w:rtl w:val="0"/>
              </w:rPr>
              <w:t xml:space="preserve">Every six months.</w:t>
            </w:r>
            <w:r w:rsidDel="00000000" w:rsidR="00000000" w:rsidRPr="00000000">
              <w:rPr>
                <w:rtl w:val="0"/>
              </w:rPr>
            </w:r>
          </w:p>
        </w:tc>
      </w:tr>
    </w:tbl>
    <w:p w:rsidR="00000000" w:rsidDel="00000000" w:rsidP="00000000" w:rsidRDefault="00000000" w:rsidRPr="00000000" w14:paraId="00000131">
      <w:pPr>
        <w:pStyle w:val="Heading2"/>
        <w:rPr>
          <w:rFonts w:ascii="Inter" w:cs="Inter" w:eastAsia="Inter" w:hAnsi="Inter"/>
          <w:b w:val="1"/>
        </w:rPr>
      </w:pPr>
      <w:bookmarkStart w:colFirst="0" w:colLast="0" w:name="_wat3owf41j3x" w:id="43"/>
      <w:bookmarkEnd w:id="43"/>
      <w:r w:rsidDel="00000000" w:rsidR="00000000" w:rsidRPr="00000000">
        <w:rPr>
          <w:rtl w:val="0"/>
        </w:rPr>
      </w:r>
    </w:p>
    <w:p w:rsidR="00000000" w:rsidDel="00000000" w:rsidP="00000000" w:rsidRDefault="00000000" w:rsidRPr="00000000" w14:paraId="00000132">
      <w:pPr>
        <w:pStyle w:val="Heading3"/>
        <w:widowControl w:val="0"/>
        <w:spacing w:line="240" w:lineRule="auto"/>
        <w:rPr/>
      </w:pPr>
      <w:bookmarkStart w:colFirst="0" w:colLast="0" w:name="_sd0vwo4jkpgw" w:id="44"/>
      <w:bookmarkEnd w:id="44"/>
      <w:r w:rsidDel="00000000" w:rsidR="00000000" w:rsidRPr="00000000">
        <w:rPr>
          <w:rtl w:val="0"/>
        </w:rPr>
        <w:t xml:space="preserve">Deployment type and sizing</w:t>
      </w:r>
    </w:p>
    <w:p w:rsidR="00000000" w:rsidDel="00000000" w:rsidP="00000000" w:rsidRDefault="00000000" w:rsidRPr="00000000" w14:paraId="00000133">
      <w:pPr>
        <w:rPr/>
      </w:pPr>
      <w:r w:rsidDel="00000000" w:rsidR="00000000" w:rsidRPr="00000000">
        <w:rPr>
          <w:rtl w:val="0"/>
        </w:rPr>
        <w:t xml:space="preserve">Your deployment type and sizing should mostly be already decided; however, there are some features that you may not be aware of that would be beneficial. As you get set up, it’s worth exploring things such as </w:t>
      </w:r>
      <w:hyperlink r:id="rId26">
        <w:r w:rsidDel="00000000" w:rsidR="00000000" w:rsidRPr="00000000">
          <w:rPr>
            <w:color w:val="1155cc"/>
            <w:u w:val="single"/>
            <w:rtl w:val="0"/>
          </w:rPr>
          <w:t xml:space="preserve">setting up a cluster for high availability</w:t>
        </w:r>
      </w:hyperlink>
      <w:r w:rsidDel="00000000" w:rsidR="00000000" w:rsidRPr="00000000">
        <w:rPr>
          <w:rtl w:val="0"/>
        </w:rPr>
        <w:t xml:space="preserve">, </w:t>
      </w:r>
      <w:hyperlink r:id="rId27">
        <w:r w:rsidDel="00000000" w:rsidR="00000000" w:rsidRPr="00000000">
          <w:rPr>
            <w:color w:val="1155cc"/>
            <w:u w:val="single"/>
            <w:rtl w:val="0"/>
          </w:rPr>
          <w:t xml:space="preserve">cross-cluster replication</w:t>
        </w:r>
      </w:hyperlink>
      <w:r w:rsidDel="00000000" w:rsidR="00000000" w:rsidRPr="00000000">
        <w:rPr>
          <w:rtl w:val="0"/>
        </w:rPr>
        <w:t xml:space="preserve">, and </w:t>
      </w:r>
      <w:hyperlink r:id="rId28">
        <w:r w:rsidDel="00000000" w:rsidR="00000000" w:rsidRPr="00000000">
          <w:rPr>
            <w:color w:val="1155cc"/>
            <w:u w:val="single"/>
            <w:rtl w:val="0"/>
          </w:rPr>
          <w:t xml:space="preserve">cross-cluster search</w:t>
        </w:r>
      </w:hyperlink>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The deployment </w:t>
      </w:r>
      <w:r w:rsidDel="00000000" w:rsidR="00000000" w:rsidRPr="00000000">
        <w:rPr>
          <w:rtl w:val="0"/>
        </w:rPr>
        <w:t xml:space="preserve">templates</w:t>
      </w:r>
      <w:r w:rsidDel="00000000" w:rsidR="00000000" w:rsidRPr="00000000">
        <w:rPr>
          <w:rtl w:val="0"/>
        </w:rPr>
        <w:t xml:space="preserve"> in </w:t>
      </w:r>
      <w:hyperlink r:id="rId29">
        <w:r w:rsidDel="00000000" w:rsidR="00000000" w:rsidRPr="00000000">
          <w:rPr>
            <w:color w:val="1155cc"/>
            <w:u w:val="single"/>
            <w:rtl w:val="0"/>
          </w:rPr>
          <w:t xml:space="preserve">Elasticsearch Service</w:t>
        </w:r>
      </w:hyperlink>
      <w:r w:rsidDel="00000000" w:rsidR="00000000" w:rsidRPr="00000000">
        <w:rPr>
          <w:rtl w:val="0"/>
        </w:rPr>
        <w:t xml:space="preserve"> provide you with hot-warm architectures, high availability, compute optimized, and plenty of additional features. Elastic Cloud is a quick and easy way to get a deployment up and running, whether that be for testing, production, or monitoring.</w:t>
      </w:r>
    </w:p>
    <w:p w:rsidR="00000000" w:rsidDel="00000000" w:rsidP="00000000" w:rsidRDefault="00000000" w:rsidRPr="00000000" w14:paraId="00000135">
      <w:pPr>
        <w:rPr/>
      </w:pPr>
      <w:r w:rsidDel="00000000" w:rsidR="00000000" w:rsidRPr="00000000">
        <w:rPr>
          <w:rtl w:val="0"/>
        </w:rPr>
        <w:t xml:space="preserve">Should you have any questions around sizing and architecture, we recommend getting in touch with </w:t>
      </w:r>
      <w:r w:rsidDel="00000000" w:rsidR="00000000" w:rsidRPr="00000000">
        <w:rPr>
          <w:rtl w:val="0"/>
        </w:rPr>
        <w:t xml:space="preserve">Elastic Support, your Elastic account team, </w:t>
      </w:r>
      <w:hyperlink r:id="rId30">
        <w:r w:rsidDel="00000000" w:rsidR="00000000" w:rsidRPr="00000000">
          <w:rPr>
            <w:color w:val="1155cc"/>
            <w:u w:val="single"/>
            <w:rtl w:val="0"/>
          </w:rPr>
          <w:t xml:space="preserve">Elastic Consulting</w:t>
        </w:r>
      </w:hyperlink>
      <w:r w:rsidDel="00000000" w:rsidR="00000000" w:rsidRPr="00000000">
        <w:rPr>
          <w:rtl w:val="0"/>
        </w:rPr>
        <w:t xml:space="preserve">,</w:t>
      </w:r>
      <w:r w:rsidDel="00000000" w:rsidR="00000000" w:rsidRPr="00000000">
        <w:rPr>
          <w:rtl w:val="0"/>
        </w:rPr>
        <w:t xml:space="preserve"> or one of our </w:t>
      </w:r>
      <w:hyperlink r:id="rId31">
        <w:r w:rsidDel="00000000" w:rsidR="00000000" w:rsidRPr="00000000">
          <w:rPr>
            <w:color w:val="1155cc"/>
            <w:u w:val="single"/>
            <w:rtl w:val="0"/>
          </w:rPr>
          <w:t xml:space="preserve">partners</w:t>
        </w:r>
      </w:hyperlink>
      <w:r w:rsidDel="00000000" w:rsidR="00000000" w:rsidRPr="00000000">
        <w:rPr>
          <w:rtl w:val="0"/>
        </w:rPr>
        <w:t xml:space="preserve">.</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pStyle w:val="Heading1"/>
        <w:rPr/>
      </w:pPr>
      <w:bookmarkStart w:colFirst="0" w:colLast="0" w:name="_fflp9ikc9f9u" w:id="45"/>
      <w:bookmarkEnd w:id="45"/>
      <w:r w:rsidDel="00000000" w:rsidR="00000000" w:rsidRPr="00000000">
        <w:rPr>
          <w:rtl w:val="0"/>
        </w:rPr>
        <w:t xml:space="preserve">Adoption</w:t>
      </w:r>
    </w:p>
    <w:p w:rsidR="00000000" w:rsidDel="00000000" w:rsidP="00000000" w:rsidRDefault="00000000" w:rsidRPr="00000000" w14:paraId="00000142">
      <w:pPr>
        <w:rPr/>
      </w:pPr>
      <w:r w:rsidDel="00000000" w:rsidR="00000000" w:rsidRPr="00000000">
        <w:rPr>
          <w:rtl w:val="0"/>
        </w:rPr>
        <w:t xml:space="preserve">Adoption comes in many forms and goes beyond feature adoption itself. In this section, we will look at adoption under three categories: administrator/u</w:t>
      </w:r>
      <w:r w:rsidDel="00000000" w:rsidR="00000000" w:rsidRPr="00000000">
        <w:rPr>
          <w:rtl w:val="0"/>
        </w:rPr>
        <w:t xml:space="preserve">ser</w:t>
      </w:r>
      <w:r w:rsidDel="00000000" w:rsidR="00000000" w:rsidRPr="00000000">
        <w:rPr>
          <w:rtl w:val="0"/>
        </w:rPr>
        <w:t xml:space="preserve"> adoption, community adoption, and product adoption. Under each section we will provide guidance on how you can make strides to achieve all three. </w:t>
      </w:r>
    </w:p>
    <w:p w:rsidR="00000000" w:rsidDel="00000000" w:rsidP="00000000" w:rsidRDefault="00000000" w:rsidRPr="00000000" w14:paraId="00000143">
      <w:pPr>
        <w:pStyle w:val="Heading2"/>
        <w:rPr/>
      </w:pPr>
      <w:bookmarkStart w:colFirst="0" w:colLast="0" w:name="_nfgvi4j5llya" w:id="46"/>
      <w:bookmarkEnd w:id="46"/>
      <w:r w:rsidDel="00000000" w:rsidR="00000000" w:rsidRPr="00000000">
        <w:rPr>
          <w:rtl w:val="0"/>
        </w:rPr>
        <w:t xml:space="preserve">Administrator/user adoption</w:t>
      </w:r>
    </w:p>
    <w:p w:rsidR="00000000" w:rsidDel="00000000" w:rsidP="00000000" w:rsidRDefault="00000000" w:rsidRPr="00000000" w14:paraId="00000144">
      <w:pPr>
        <w:rPr/>
      </w:pPr>
      <w:r w:rsidDel="00000000" w:rsidR="00000000" w:rsidRPr="00000000">
        <w:rPr>
          <w:rtl w:val="0"/>
        </w:rPr>
        <w:t xml:space="preserve">Enable your team of administrators and users with training and certification. Keep up to date with the latest release and align with your upgrading planning.</w:t>
      </w:r>
    </w:p>
    <w:p w:rsidR="00000000" w:rsidDel="00000000" w:rsidP="00000000" w:rsidRDefault="00000000" w:rsidRPr="00000000" w14:paraId="00000145">
      <w:pPr>
        <w:pStyle w:val="Heading3"/>
        <w:rPr/>
      </w:pPr>
      <w:bookmarkStart w:colFirst="0" w:colLast="0" w:name="_durq6a2jqf7h" w:id="47"/>
      <w:bookmarkEnd w:id="47"/>
      <w:r w:rsidDel="00000000" w:rsidR="00000000" w:rsidRPr="00000000">
        <w:rPr>
          <w:rtl w:val="0"/>
        </w:rPr>
        <w:t xml:space="preserve">Upgrades</w:t>
      </w:r>
    </w:p>
    <w:p w:rsidR="00000000" w:rsidDel="00000000" w:rsidP="00000000" w:rsidRDefault="00000000" w:rsidRPr="00000000" w14:paraId="00000146">
      <w:pPr>
        <w:rPr/>
      </w:pPr>
      <w:r w:rsidDel="00000000" w:rsidR="00000000" w:rsidRPr="00000000">
        <w:rPr>
          <w:rtl w:val="0"/>
        </w:rPr>
        <w:t xml:space="preserve">Upgrades are an inevitable part of software adoption. Throughout your implementation, Elastic will keep you up to date with the latest features coming in future versions. As part of your implementation, you should build in time to review the latest version of Elastic, understand the features available, and upgrade when appropriate.</w:t>
      </w:r>
    </w:p>
    <w:p w:rsidR="00000000" w:rsidDel="00000000" w:rsidP="00000000" w:rsidRDefault="00000000" w:rsidRPr="00000000" w14:paraId="00000147">
      <w:pPr>
        <w:rPr/>
      </w:pPr>
      <w:r w:rsidDel="00000000" w:rsidR="00000000" w:rsidRPr="00000000">
        <w:rPr>
          <w:rtl w:val="0"/>
        </w:rPr>
        <w:t xml:space="preserve">Build your upgrade strategy into your success plan under the </w:t>
      </w:r>
      <w:r w:rsidDel="00000000" w:rsidR="00000000" w:rsidRPr="00000000">
        <w:rPr>
          <w:b w:val="1"/>
          <w:rtl w:val="0"/>
        </w:rPr>
        <w:t xml:space="preserve">Stakeholders and goals</w:t>
      </w:r>
      <w:r w:rsidDel="00000000" w:rsidR="00000000" w:rsidRPr="00000000">
        <w:rPr>
          <w:rtl w:val="0"/>
        </w:rPr>
        <w:t xml:space="preserve"> section above. However, there are a number of pieces to consider before you determine frequency and timing. As upgrading is such a fundamental task, we put together a blog post on </w:t>
      </w:r>
      <w:hyperlink r:id="rId32">
        <w:r w:rsidDel="00000000" w:rsidR="00000000" w:rsidRPr="00000000">
          <w:rPr>
            <w:color w:val="1155cc"/>
            <w:u w:val="single"/>
            <w:rtl w:val="0"/>
          </w:rPr>
          <w:t xml:space="preserve">planning for success when upgrading the Elastic Stack</w:t>
        </w:r>
      </w:hyperlink>
      <w:r w:rsidDel="00000000" w:rsidR="00000000" w:rsidRPr="00000000">
        <w:rPr>
          <w:rtl w:val="0"/>
        </w:rPr>
        <w:t xml:space="preserve">, which you should link to in your plan for review prior to the upgrade process.</w:t>
      </w:r>
    </w:p>
    <w:p w:rsidR="00000000" w:rsidDel="00000000" w:rsidP="00000000" w:rsidRDefault="00000000" w:rsidRPr="00000000" w14:paraId="00000148">
      <w:pPr>
        <w:rPr/>
      </w:pPr>
      <w:r w:rsidDel="00000000" w:rsidR="00000000" w:rsidRPr="00000000">
        <w:rPr>
          <w:rtl w:val="0"/>
        </w:rPr>
        <w:t xml:space="preserve">The plan in the blog post was written in collaboration with our Services team, who are the experts when it comes to upgrading. If you’d like to work with our Services team during your upgrade, </w:t>
      </w:r>
      <w:hyperlink r:id="rId33">
        <w:r w:rsidDel="00000000" w:rsidR="00000000" w:rsidRPr="00000000">
          <w:rPr>
            <w:color w:val="1155cc"/>
            <w:u w:val="single"/>
            <w:rtl w:val="0"/>
          </w:rPr>
          <w:t xml:space="preserve">please contact Elastic Consulting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9">
      <w:pPr>
        <w:pStyle w:val="Heading3"/>
        <w:rPr/>
      </w:pPr>
      <w:bookmarkStart w:colFirst="0" w:colLast="0" w:name="_qbi9fw7izb9t" w:id="48"/>
      <w:bookmarkEnd w:id="48"/>
      <w:r w:rsidDel="00000000" w:rsidR="00000000" w:rsidRPr="00000000">
        <w:rPr>
          <w:rtl w:val="0"/>
        </w:rPr>
        <w:t xml:space="preserve">Releases</w:t>
      </w:r>
    </w:p>
    <w:p w:rsidR="00000000" w:rsidDel="00000000" w:rsidP="00000000" w:rsidRDefault="00000000" w:rsidRPr="00000000" w14:paraId="0000014A">
      <w:pPr>
        <w:rPr/>
      </w:pPr>
      <w:r w:rsidDel="00000000" w:rsidR="00000000" w:rsidRPr="00000000">
        <w:rPr>
          <w:rtl w:val="0"/>
        </w:rPr>
        <w:t xml:space="preserve">Staying up to date with release can be hard. Setting aside some time to review the latest releases and features prior to upgrading will allow you to maximize the potential benefit you receive from upgrading. The easiest way to stay up to date on Elastic releases is by regularly checking the </w:t>
      </w:r>
      <w:hyperlink r:id="rId34">
        <w:r w:rsidDel="00000000" w:rsidR="00000000" w:rsidRPr="00000000">
          <w:rPr>
            <w:color w:val="1155cc"/>
            <w:u w:val="single"/>
            <w:rtl w:val="0"/>
          </w:rPr>
          <w:t xml:space="preserve">release section of the Elastic blog</w:t>
        </w:r>
      </w:hyperlink>
      <w:r w:rsidDel="00000000" w:rsidR="00000000" w:rsidRPr="00000000">
        <w:rPr>
          <w:rtl w:val="0"/>
        </w:rPr>
        <w:t xml:space="preserve">.</w:t>
      </w:r>
    </w:p>
    <w:p w:rsidR="00000000" w:rsidDel="00000000" w:rsidP="00000000" w:rsidRDefault="00000000" w:rsidRPr="00000000" w14:paraId="0000014B">
      <w:pPr>
        <w:rPr/>
      </w:pPr>
      <w:r w:rsidDel="00000000" w:rsidR="00000000" w:rsidRPr="00000000">
        <w:rPr>
          <w:rtl w:val="0"/>
        </w:rPr>
        <w:t xml:space="preserve">In your success plan under the </w:t>
      </w:r>
      <w:r w:rsidDel="00000000" w:rsidR="00000000" w:rsidRPr="00000000">
        <w:rPr>
          <w:b w:val="1"/>
          <w:rtl w:val="0"/>
        </w:rPr>
        <w:t xml:space="preserve">Stakeholders and goals</w:t>
      </w:r>
      <w:r w:rsidDel="00000000" w:rsidR="00000000" w:rsidRPr="00000000">
        <w:rPr>
          <w:rtl w:val="0"/>
        </w:rPr>
        <w:t xml:space="preserve"> section, record the frequency at which you plan to review features and identify any new features in later versions that would be of greatest benefit to your deployment. When the time comes to upgrade, make sure that your wider team and stakeholders are aware of the features you will be implementing and the benefit they will provide to your organization.</w:t>
      </w:r>
    </w:p>
    <w:p w:rsidR="00000000" w:rsidDel="00000000" w:rsidP="00000000" w:rsidRDefault="00000000" w:rsidRPr="00000000" w14:paraId="0000014C">
      <w:pPr>
        <w:pStyle w:val="Heading3"/>
        <w:rPr/>
      </w:pPr>
      <w:bookmarkStart w:colFirst="0" w:colLast="0" w:name="_bskoeruzajaa" w:id="49"/>
      <w:bookmarkEnd w:id="49"/>
      <w:r w:rsidDel="00000000" w:rsidR="00000000" w:rsidRPr="00000000">
        <w:rPr>
          <w:rtl w:val="0"/>
        </w:rPr>
        <w:t xml:space="preserve">Training</w:t>
      </w: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Making sure that your wider teams receive the education they need will also assist with adoption across the board. The </w:t>
      </w:r>
      <w:r w:rsidDel="00000000" w:rsidR="00000000" w:rsidRPr="00000000">
        <w:rPr>
          <w:b w:val="1"/>
          <w:rtl w:val="0"/>
        </w:rPr>
        <w:t xml:space="preserve">Skills, training, and consulting</w:t>
      </w:r>
      <w:r w:rsidDel="00000000" w:rsidR="00000000" w:rsidRPr="00000000">
        <w:rPr>
          <w:rtl w:val="0"/>
        </w:rPr>
        <w:t xml:space="preserve"> section of this document covers the training that you may want your team to attend. For certain individuals in your organization, training may not be the best option — it may be better to guide them to </w:t>
      </w:r>
      <w:hyperlink r:id="rId35">
        <w:r w:rsidDel="00000000" w:rsidR="00000000" w:rsidRPr="00000000">
          <w:rPr>
            <w:color w:val="1155cc"/>
            <w:u w:val="single"/>
            <w:rtl w:val="0"/>
          </w:rPr>
          <w:t xml:space="preserve">webinars</w:t>
        </w:r>
      </w:hyperlink>
      <w:r w:rsidDel="00000000" w:rsidR="00000000" w:rsidRPr="00000000">
        <w:rPr>
          <w:rtl w:val="0"/>
        </w:rPr>
        <w:t xml:space="preserve"> or </w:t>
      </w:r>
      <w:hyperlink r:id="rId36">
        <w:r w:rsidDel="00000000" w:rsidR="00000000" w:rsidRPr="00000000">
          <w:rPr>
            <w:color w:val="1155cc"/>
            <w:u w:val="single"/>
            <w:rtl w:val="0"/>
          </w:rPr>
          <w:t xml:space="preserve">blog posts</w:t>
        </w:r>
      </w:hyperlink>
      <w:r w:rsidDel="00000000" w:rsidR="00000000" w:rsidRPr="00000000">
        <w:rPr>
          <w:rtl w:val="0"/>
        </w:rPr>
        <w:t xml:space="preserve">.</w:t>
      </w:r>
    </w:p>
    <w:p w:rsidR="00000000" w:rsidDel="00000000" w:rsidP="00000000" w:rsidRDefault="00000000" w:rsidRPr="00000000" w14:paraId="0000014E">
      <w:pPr>
        <w:pStyle w:val="Heading2"/>
        <w:rPr/>
      </w:pPr>
      <w:bookmarkStart w:colFirst="0" w:colLast="0" w:name="_6yaal699kwpu" w:id="50"/>
      <w:bookmarkEnd w:id="50"/>
      <w:r w:rsidDel="00000000" w:rsidR="00000000" w:rsidRPr="00000000">
        <w:rPr>
          <w:rtl w:val="0"/>
        </w:rPr>
      </w:r>
    </w:p>
    <w:p w:rsidR="00000000" w:rsidDel="00000000" w:rsidP="00000000" w:rsidRDefault="00000000" w:rsidRPr="00000000" w14:paraId="0000014F">
      <w:pPr>
        <w:pStyle w:val="Heading2"/>
        <w:rPr/>
      </w:pPr>
      <w:bookmarkStart w:colFirst="0" w:colLast="0" w:name="_met6n2bubfl9" w:id="51"/>
      <w:bookmarkEnd w:id="51"/>
      <w:r w:rsidDel="00000000" w:rsidR="00000000" w:rsidRPr="00000000">
        <w:rPr>
          <w:rtl w:val="0"/>
        </w:rPr>
        <w:t xml:space="preserve">Community adoption</w:t>
      </w:r>
    </w:p>
    <w:p w:rsidR="00000000" w:rsidDel="00000000" w:rsidP="00000000" w:rsidRDefault="00000000" w:rsidRPr="00000000" w14:paraId="00000150">
      <w:pPr>
        <w:rPr/>
      </w:pPr>
      <w:r w:rsidDel="00000000" w:rsidR="00000000" w:rsidRPr="00000000">
        <w:rPr>
          <w:rtl w:val="0"/>
        </w:rPr>
        <w:t xml:space="preserve">Understanding how to champion Elastic within your organization to broaden your network and win new use cases is a key to success. Build support at your organization by showing the success and value of current use cases as well as the capabilities of Elastic for future projects. There are two ways we do this at Elastic: by building a center of excellence (CoE) and through advocacy.</w:t>
      </w:r>
    </w:p>
    <w:p w:rsidR="00000000" w:rsidDel="00000000" w:rsidP="00000000" w:rsidRDefault="00000000" w:rsidRPr="00000000" w14:paraId="00000151">
      <w:pPr>
        <w:pStyle w:val="Heading3"/>
        <w:rPr/>
      </w:pPr>
      <w:bookmarkStart w:colFirst="0" w:colLast="0" w:name="_wwqscd3j73de" w:id="52"/>
      <w:bookmarkEnd w:id="52"/>
      <w:r w:rsidDel="00000000" w:rsidR="00000000" w:rsidRPr="00000000">
        <w:rPr>
          <w:rtl w:val="0"/>
        </w:rPr>
        <w:t xml:space="preserve">Advocacy</w:t>
      </w:r>
    </w:p>
    <w:p w:rsidR="00000000" w:rsidDel="00000000" w:rsidP="00000000" w:rsidRDefault="00000000" w:rsidRPr="00000000" w14:paraId="00000152">
      <w:pPr>
        <w:rPr/>
      </w:pPr>
      <w:r w:rsidDel="00000000" w:rsidR="00000000" w:rsidRPr="00000000">
        <w:rPr>
          <w:rtl w:val="0"/>
        </w:rPr>
        <w:t xml:space="preserve">Advocating for your project both internally and externally is a key tool to assist with adoption. One of the biggest advantages of working with Elastic is our extensive community. The community can support you in many ways. By far one of the most effective ways to engage is via either a user group or meetup. Our website provides an </w:t>
      </w:r>
      <w:hyperlink r:id="rId37">
        <w:r w:rsidDel="00000000" w:rsidR="00000000" w:rsidRPr="00000000">
          <w:rPr>
            <w:color w:val="1155cc"/>
            <w:u w:val="single"/>
            <w:rtl w:val="0"/>
          </w:rPr>
          <w:t xml:space="preserve">overview of</w:t>
        </w:r>
      </w:hyperlink>
      <w:hyperlink r:id="rId38">
        <w:r w:rsidDel="00000000" w:rsidR="00000000" w:rsidRPr="00000000">
          <w:rPr>
            <w:color w:val="1155cc"/>
            <w:u w:val="single"/>
            <w:rtl w:val="0"/>
          </w:rPr>
          <w:t xml:space="preserve"> </w:t>
        </w:r>
      </w:hyperlink>
      <w:r w:rsidDel="00000000" w:rsidR="00000000" w:rsidRPr="00000000">
        <w:rPr>
          <w:rtl w:val="0"/>
        </w:rPr>
        <w:t xml:space="preserve">events</w:t>
      </w:r>
      <w:r w:rsidDel="00000000" w:rsidR="00000000" w:rsidRPr="00000000">
        <w:rPr>
          <w:rtl w:val="0"/>
        </w:rPr>
        <w:t xml:space="preserve"> that you can get involved in.</w:t>
      </w:r>
    </w:p>
    <w:p w:rsidR="00000000" w:rsidDel="00000000" w:rsidP="00000000" w:rsidRDefault="00000000" w:rsidRPr="00000000" w14:paraId="00000153">
      <w:pPr>
        <w:rPr/>
      </w:pPr>
      <w:r w:rsidDel="00000000" w:rsidR="00000000" w:rsidRPr="00000000">
        <w:rPr>
          <w:rtl w:val="0"/>
        </w:rPr>
        <w:t xml:space="preserve">Profiling your use case with Elastic can also be a good way to get your story out there. The </w:t>
      </w:r>
      <w:hyperlink r:id="rId39">
        <w:r w:rsidDel="00000000" w:rsidR="00000000" w:rsidRPr="00000000">
          <w:rPr>
            <w:color w:val="1155cc"/>
            <w:u w:val="single"/>
            <w:rtl w:val="0"/>
          </w:rPr>
          <w:t xml:space="preserve">User Stories</w:t>
        </w:r>
      </w:hyperlink>
      <w:r w:rsidDel="00000000" w:rsidR="00000000" w:rsidRPr="00000000">
        <w:rPr>
          <w:rtl w:val="0"/>
        </w:rPr>
        <w:t xml:space="preserve"> section of our blog is where we publish many of these profiles. If you wish to go this route, please do not hesitate to </w:t>
      </w:r>
      <w:hyperlink r:id="rId40">
        <w:r w:rsidDel="00000000" w:rsidR="00000000" w:rsidRPr="00000000">
          <w:rPr>
            <w:color w:val="1155cc"/>
            <w:u w:val="single"/>
            <w:rtl w:val="0"/>
          </w:rPr>
          <w:t xml:space="preserve">get in touch</w:t>
        </w:r>
      </w:hyperlink>
      <w:r w:rsidDel="00000000" w:rsidR="00000000" w:rsidRPr="00000000">
        <w:rPr>
          <w:rtl w:val="0"/>
        </w:rPr>
        <w:t xml:space="preserve">.</w:t>
      </w:r>
    </w:p>
    <w:p w:rsidR="00000000" w:rsidDel="00000000" w:rsidP="00000000" w:rsidRDefault="00000000" w:rsidRPr="00000000" w14:paraId="00000154">
      <w:pPr>
        <w:pStyle w:val="Heading2"/>
        <w:rPr/>
      </w:pPr>
      <w:bookmarkStart w:colFirst="0" w:colLast="0" w:name="_wx1xah2d248" w:id="53"/>
      <w:bookmarkEnd w:id="53"/>
      <w:r w:rsidDel="00000000" w:rsidR="00000000" w:rsidRPr="00000000">
        <w:rPr>
          <w:rtl w:val="0"/>
        </w:rPr>
      </w:r>
    </w:p>
    <w:p w:rsidR="00000000" w:rsidDel="00000000" w:rsidP="00000000" w:rsidRDefault="00000000" w:rsidRPr="00000000" w14:paraId="00000155">
      <w:pPr>
        <w:pStyle w:val="Heading2"/>
        <w:rPr/>
      </w:pPr>
      <w:bookmarkStart w:colFirst="0" w:colLast="0" w:name="_k34k4omdzlqd" w:id="54"/>
      <w:bookmarkEnd w:id="54"/>
      <w:r w:rsidDel="00000000" w:rsidR="00000000" w:rsidRPr="00000000">
        <w:rPr>
          <w:rtl w:val="0"/>
        </w:rPr>
        <w:t xml:space="preserve">Product adoption</w:t>
      </w:r>
    </w:p>
    <w:p w:rsidR="00000000" w:rsidDel="00000000" w:rsidP="00000000" w:rsidRDefault="00000000" w:rsidRPr="00000000" w14:paraId="00000156">
      <w:pPr>
        <w:rPr/>
      </w:pPr>
      <w:r w:rsidDel="00000000" w:rsidR="00000000" w:rsidRPr="00000000">
        <w:rPr>
          <w:rtl w:val="0"/>
        </w:rPr>
        <w:t xml:space="preserve">Product adoption among your stakeholders and business users helps drive overall value. This comes in the form of feedback from users to help drive new features or helping users meet their own key performance indicators (KPIs). </w:t>
      </w:r>
      <w:r w:rsidDel="00000000" w:rsidR="00000000" w:rsidRPr="00000000">
        <w:rPr>
          <w:rtl w:val="0"/>
        </w:rPr>
        <w:t xml:space="preserve">Product adoption is covered in this document under the </w:t>
      </w:r>
      <w:r w:rsidDel="00000000" w:rsidR="00000000" w:rsidRPr="00000000">
        <w:rPr>
          <w:b w:val="1"/>
          <w:rtl w:val="0"/>
        </w:rPr>
        <w:t xml:space="preserve">Success planning</w:t>
      </w:r>
      <w:r w:rsidDel="00000000" w:rsidR="00000000" w:rsidRPr="00000000">
        <w:rPr>
          <w:rtl w:val="0"/>
        </w:rPr>
        <w:t xml:space="preserve"> and </w:t>
      </w:r>
      <w:r w:rsidDel="00000000" w:rsidR="00000000" w:rsidRPr="00000000">
        <w:rPr>
          <w:b w:val="1"/>
          <w:rtl w:val="0"/>
        </w:rPr>
        <w:t xml:space="preserve">Technical success</w:t>
      </w:r>
      <w:r w:rsidDel="00000000" w:rsidR="00000000" w:rsidRPr="00000000">
        <w:rPr>
          <w:rtl w:val="0"/>
        </w:rPr>
        <w:t xml:space="preserve"> sections. Product adoption is fundamental to the success of your project, but is </w:t>
      </w:r>
      <w:r w:rsidDel="00000000" w:rsidR="00000000" w:rsidRPr="00000000">
        <w:rPr>
          <w:rtl w:val="0"/>
        </w:rPr>
        <w:t xml:space="preserve">dependent on</w:t>
      </w:r>
      <w:r w:rsidDel="00000000" w:rsidR="00000000" w:rsidRPr="00000000">
        <w:rPr>
          <w:rtl w:val="0"/>
        </w:rPr>
        <w:t xml:space="preserve"> both community and administrator/user adoption.</w:t>
      </w:r>
      <w:r w:rsidDel="00000000" w:rsidR="00000000" w:rsidRPr="00000000">
        <w:rPr>
          <w:rtl w:val="0"/>
        </w:rPr>
      </w:r>
    </w:p>
    <w:p w:rsidR="00000000" w:rsidDel="00000000" w:rsidP="00000000" w:rsidRDefault="00000000" w:rsidRPr="00000000" w14:paraId="00000157">
      <w:pPr>
        <w:pStyle w:val="Heading1"/>
        <w:rPr/>
      </w:pPr>
      <w:bookmarkStart w:colFirst="0" w:colLast="0" w:name="_hel3s5vfxl2x" w:id="55"/>
      <w:bookmarkEnd w:id="55"/>
      <w:r w:rsidDel="00000000" w:rsidR="00000000" w:rsidRPr="00000000">
        <w:rPr>
          <w:rtl w:val="0"/>
        </w:rPr>
      </w:r>
    </w:p>
    <w:p w:rsidR="00000000" w:rsidDel="00000000" w:rsidP="00000000" w:rsidRDefault="00000000" w:rsidRPr="00000000" w14:paraId="00000158">
      <w:pPr>
        <w:pStyle w:val="Heading1"/>
        <w:rPr/>
      </w:pPr>
      <w:bookmarkStart w:colFirst="0" w:colLast="0" w:name="_32jh5h6xbrl4" w:id="56"/>
      <w:bookmarkEnd w:id="56"/>
      <w:r w:rsidDel="00000000" w:rsidR="00000000" w:rsidRPr="00000000">
        <w:rPr>
          <w:rtl w:val="0"/>
        </w:rPr>
        <w:t xml:space="preserve">Realized value</w:t>
      </w:r>
    </w:p>
    <w:p w:rsidR="00000000" w:rsidDel="00000000" w:rsidP="00000000" w:rsidRDefault="00000000" w:rsidRPr="00000000" w14:paraId="00000159">
      <w:pPr>
        <w:rPr/>
      </w:pPr>
      <w:r w:rsidDel="00000000" w:rsidR="00000000" w:rsidRPr="00000000">
        <w:rPr>
          <w:rtl w:val="0"/>
        </w:rPr>
        <w:t xml:space="preserve">Realizing and communicating value isn't reserved for the period prior to the renewal of a contract. This is an ongoing process that must be consistently revisited during the </w:t>
      </w:r>
      <w:r w:rsidDel="00000000" w:rsidR="00000000" w:rsidRPr="00000000">
        <w:rPr>
          <w:rtl w:val="0"/>
        </w:rPr>
        <w:t xml:space="preserve">development </w:t>
      </w:r>
      <w:r w:rsidDel="00000000" w:rsidR="00000000" w:rsidRPr="00000000">
        <w:rPr>
          <w:rtl w:val="0"/>
        </w:rPr>
        <w:t xml:space="preserve">lifecycle.</w:t>
      </w:r>
    </w:p>
    <w:p w:rsidR="00000000" w:rsidDel="00000000" w:rsidP="00000000" w:rsidRDefault="00000000" w:rsidRPr="00000000" w14:paraId="0000015A">
      <w:pPr>
        <w:rPr/>
      </w:pPr>
      <w:r w:rsidDel="00000000" w:rsidR="00000000" w:rsidRPr="00000000">
        <w:rPr>
          <w:rtl w:val="0"/>
        </w:rPr>
        <w:t xml:space="preserve">Defining your KPIs at all levels in your success plan will give you a starter set of metrics to review at the intervals you deem appropriate. Defining the periods you review certain KPIs and pulling them to the front of your discussions is critical to the success of your project.</w:t>
      </w:r>
    </w:p>
    <w:p w:rsidR="00000000" w:rsidDel="00000000" w:rsidP="00000000" w:rsidRDefault="00000000" w:rsidRPr="00000000" w14:paraId="0000015B">
      <w:pPr>
        <w:rPr/>
      </w:pPr>
      <w:r w:rsidDel="00000000" w:rsidR="00000000" w:rsidRPr="00000000">
        <w:rPr>
          <w:rtl w:val="0"/>
        </w:rPr>
        <w:t xml:space="preserve">In this section, copy your business goals from the </w:t>
      </w:r>
      <w:hyperlink w:anchor="3y7ayfsq6iyj">
        <w:r w:rsidDel="00000000" w:rsidR="00000000" w:rsidRPr="00000000">
          <w:rPr>
            <w:color w:val="1155cc"/>
            <w:u w:val="single"/>
            <w:rtl w:val="0"/>
          </w:rPr>
          <w:t xml:space="preserve">high-level plan</w:t>
        </w:r>
      </w:hyperlink>
      <w:r w:rsidDel="00000000" w:rsidR="00000000" w:rsidRPr="00000000">
        <w:rPr>
          <w:rtl w:val="0"/>
        </w:rPr>
        <w:t xml:space="preserve"> into the table below and fill out each column. Set a review frequency for each of your goals and the associated KPIs. We recommend at least a quarterly progress review to determine where value is being created or lost. You can then determine whether you need to pivot or focus attention on a specific requirement. </w:t>
      </w:r>
    </w:p>
    <w:tbl>
      <w:tblPr>
        <w:tblStyle w:val="Table12"/>
        <w:tblW w:w="9645.0" w:type="dxa"/>
        <w:jc w:val="left"/>
        <w:tblInd w:w="215.99999999999997"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85"/>
        <w:gridCol w:w="1980"/>
        <w:gridCol w:w="2385"/>
        <w:gridCol w:w="2595"/>
        <w:tblGridChange w:id="0">
          <w:tblGrid>
            <w:gridCol w:w="2685"/>
            <w:gridCol w:w="1980"/>
            <w:gridCol w:w="2385"/>
            <w:gridCol w:w="2595"/>
          </w:tblGrid>
        </w:tblGridChange>
      </w:tblGrid>
      <w:tr>
        <w:trPr>
          <w:trHeight w:val="632" w:hRule="atLeast"/>
        </w:trPr>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15C">
            <w:pPr>
              <w:spacing w:after="0" w:lineRule="auto"/>
              <w:rPr>
                <w:b w:val="1"/>
              </w:rPr>
            </w:pPr>
            <w:r w:rsidDel="00000000" w:rsidR="00000000" w:rsidRPr="00000000">
              <w:rPr>
                <w:b w:val="1"/>
                <w:rtl w:val="0"/>
              </w:rPr>
              <w:t xml:space="preserve">Business goals</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15D">
            <w:pPr>
              <w:spacing w:after="0" w:line="240" w:lineRule="auto"/>
              <w:rPr>
                <w:b w:val="1"/>
              </w:rPr>
            </w:pPr>
            <w:r w:rsidDel="00000000" w:rsidR="00000000" w:rsidRPr="00000000">
              <w:rPr>
                <w:b w:val="1"/>
                <w:rtl w:val="0"/>
              </w:rPr>
              <w:t xml:space="preserve">Review frequency</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15E">
            <w:pPr>
              <w:spacing w:after="0" w:line="240" w:lineRule="auto"/>
              <w:rPr>
                <w:b w:val="1"/>
              </w:rPr>
            </w:pPr>
            <w:r w:rsidDel="00000000" w:rsidR="00000000" w:rsidRPr="00000000">
              <w:rPr>
                <w:b w:val="1"/>
                <w:rtl w:val="0"/>
              </w:rPr>
              <w:t xml:space="preserve">Target</w:t>
            </w:r>
          </w:p>
        </w:tc>
        <w:tc>
          <w:tcPr>
            <w:tcBorders>
              <w:top w:color="000000" w:space="0" w:sz="6" w:val="single"/>
              <w:left w:color="000000" w:space="0" w:sz="6" w:val="single"/>
              <w:bottom w:color="000000" w:space="0" w:sz="6" w:val="single"/>
              <w:right w:color="000000" w:space="0" w:sz="6" w:val="single"/>
            </w:tcBorders>
            <w:shd w:fill="efefef" w:val="clear"/>
            <w:tcMar>
              <w:top w:w="215.99999999999997" w:type="dxa"/>
              <w:left w:w="215.99999999999997" w:type="dxa"/>
              <w:bottom w:w="215.99999999999997" w:type="dxa"/>
              <w:right w:w="215.99999999999997" w:type="dxa"/>
            </w:tcMar>
          </w:tcPr>
          <w:p w:rsidR="00000000" w:rsidDel="00000000" w:rsidP="00000000" w:rsidRDefault="00000000" w:rsidRPr="00000000" w14:paraId="0000015F">
            <w:pPr>
              <w:spacing w:after="0" w:line="240" w:lineRule="auto"/>
              <w:rPr>
                <w:b w:val="1"/>
              </w:rPr>
            </w:pPr>
            <w:r w:rsidDel="00000000" w:rsidR="00000000" w:rsidRPr="00000000">
              <w:rPr>
                <w:b w:val="1"/>
                <w:rtl w:val="0"/>
              </w:rPr>
              <w:t xml:space="preserve">Current state </w:t>
            </w:r>
          </w:p>
        </w:tc>
      </w:tr>
      <w:tr>
        <w:trPr>
          <w:trHeight w:val="632" w:hRule="atLeast"/>
        </w:trPr>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0">
            <w:pPr>
              <w:spacing w:after="0" w:lineRule="auto"/>
              <w:rPr/>
            </w:pPr>
            <w:r w:rsidDel="00000000" w:rsidR="00000000" w:rsidRPr="00000000">
              <w:rPr>
                <w:i w:val="1"/>
                <w:color w:val="cccccc"/>
                <w:rtl w:val="0"/>
              </w:rPr>
              <w:t xml:space="preserve">Understand trends (server outages, outages by location, etc.)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1">
            <w:pPr>
              <w:spacing w:after="0" w:line="240" w:lineRule="auto"/>
              <w:rPr>
                <w:i w:val="1"/>
                <w:color w:val="cccccc"/>
              </w:rPr>
            </w:pPr>
            <w:r w:rsidDel="00000000" w:rsidR="00000000" w:rsidRPr="00000000">
              <w:rPr>
                <w:i w:val="1"/>
                <w:color w:val="cccccc"/>
                <w:rtl w:val="0"/>
              </w:rPr>
              <w:t xml:space="preserve">After initial deployment and then every three months</w:t>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2">
            <w:pPr>
              <w:spacing w:after="0" w:line="240" w:lineRule="auto"/>
              <w:rPr>
                <w:b w:val="1"/>
              </w:rPr>
            </w:pPr>
            <w:r w:rsidDel="00000000" w:rsidR="00000000" w:rsidRPr="00000000">
              <w:rPr>
                <w:i w:val="1"/>
                <w:color w:val="cccccc"/>
                <w:rtl w:val="0"/>
              </w:rPr>
              <w:t xml:space="preserve">Reduce downtime by 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3">
            <w:pPr>
              <w:spacing w:after="0" w:line="240" w:lineRule="auto"/>
              <w:rPr>
                <w:b w:val="1"/>
              </w:rPr>
            </w:pPr>
            <w:r w:rsidDel="00000000" w:rsidR="00000000" w:rsidRPr="00000000">
              <w:rPr>
                <w:i w:val="1"/>
                <w:color w:val="cccccc"/>
                <w:rtl w:val="0"/>
              </w:rPr>
              <w:t xml:space="preserve">Reduced by 5%</w:t>
            </w:r>
            <w:r w:rsidDel="00000000" w:rsidR="00000000" w:rsidRPr="00000000">
              <w:rPr>
                <w:rtl w:val="0"/>
              </w:rPr>
            </w:r>
          </w:p>
        </w:tc>
      </w:tr>
      <w:tr>
        <w:trPr>
          <w:trHeight w:val="632" w:hRule="atLeast"/>
        </w:trPr>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4">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5">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6">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7">
            <w:pPr>
              <w:spacing w:after="0" w:line="240" w:lineRule="auto"/>
              <w:rPr/>
            </w:pPr>
            <w:r w:rsidDel="00000000" w:rsidR="00000000" w:rsidRPr="00000000">
              <w:rPr>
                <w:rtl w:val="0"/>
              </w:rPr>
            </w:r>
          </w:p>
        </w:tc>
      </w:tr>
      <w:tr>
        <w:trPr>
          <w:trHeight w:val="632" w:hRule="atLeast"/>
        </w:trPr>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8">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9">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A">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15.99999999999997" w:type="dxa"/>
              <w:left w:w="215.99999999999997" w:type="dxa"/>
              <w:bottom w:w="215.99999999999997" w:type="dxa"/>
              <w:right w:w="215.99999999999997" w:type="dxa"/>
            </w:tcMar>
          </w:tcPr>
          <w:p w:rsidR="00000000" w:rsidDel="00000000" w:rsidP="00000000" w:rsidRDefault="00000000" w:rsidRPr="00000000" w14:paraId="0000016B">
            <w:pPr>
              <w:spacing w:after="0" w:line="240" w:lineRule="auto"/>
              <w:rPr/>
            </w:pPr>
            <w:r w:rsidDel="00000000" w:rsidR="00000000" w:rsidRPr="00000000">
              <w:rPr>
                <w:rtl w:val="0"/>
              </w:rPr>
            </w:r>
          </w:p>
        </w:tc>
      </w:tr>
    </w:tbl>
    <w:p w:rsidR="00000000" w:rsidDel="00000000" w:rsidP="00000000" w:rsidRDefault="00000000" w:rsidRPr="00000000" w14:paraId="0000016C">
      <w:pPr>
        <w:pStyle w:val="Heading2"/>
        <w:rPr/>
      </w:pPr>
      <w:bookmarkStart w:colFirst="0" w:colLast="0" w:name="_axl64wffef9l" w:id="57"/>
      <w:bookmarkEnd w:id="57"/>
      <w:r w:rsidDel="00000000" w:rsidR="00000000" w:rsidRPr="00000000">
        <w:rPr>
          <w:rtl w:val="0"/>
        </w:rPr>
      </w:r>
    </w:p>
    <w:p w:rsidR="00000000" w:rsidDel="00000000" w:rsidP="00000000" w:rsidRDefault="00000000" w:rsidRPr="00000000" w14:paraId="0000016D">
      <w:pPr>
        <w:rPr>
          <w:rFonts w:ascii="Open Sans Light" w:cs="Open Sans Light" w:eastAsia="Open Sans Light" w:hAnsi="Open Sans Light"/>
          <w:sz w:val="18"/>
          <w:szCs w:val="18"/>
        </w:rPr>
      </w:pPr>
      <w:r w:rsidDel="00000000" w:rsidR="00000000" w:rsidRPr="00000000">
        <w:rPr>
          <w:rtl w:val="0"/>
        </w:rPr>
        <w:t xml:space="preserve">If you are looking for inspiration on how other organizations have derived value from Elastic, read some of the </w:t>
      </w:r>
      <w:hyperlink r:id="rId41">
        <w:r w:rsidDel="00000000" w:rsidR="00000000" w:rsidRPr="00000000">
          <w:rPr>
            <w:color w:val="1155cc"/>
            <w:u w:val="single"/>
            <w:rtl w:val="0"/>
          </w:rPr>
          <w:t xml:space="preserve">user stories</w:t>
        </w:r>
      </w:hyperlink>
      <w:r w:rsidDel="00000000" w:rsidR="00000000" w:rsidRPr="00000000">
        <w:rPr>
          <w:rtl w:val="0"/>
        </w:rPr>
        <w:t xml:space="preserve"> on our blog. Use the search bar to find use cases similar to yours that can help inspire your direction of travel.</w:t>
      </w:r>
      <w:r w:rsidDel="00000000" w:rsidR="00000000" w:rsidRPr="00000000">
        <w:rPr>
          <w:rtl w:val="0"/>
        </w:rPr>
      </w:r>
    </w:p>
    <w:sectPr>
      <w:headerReference r:id="rId42" w:type="default"/>
      <w:headerReference r:id="rId43" w:type="first"/>
      <w:footerReference r:id="rId44" w:type="default"/>
      <w:footerReference r:id="rId45" w:type="first"/>
      <w:pgSz w:h="15840" w:w="12240" w:orient="portrait"/>
      <w:pgMar w:bottom="1440" w:top="1440" w:left="1440" w:right="117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nter">
    <w:embedRegular w:fontKey="{00000000-0000-0000-0000-000000000000}" r:id="rId1" w:subsetted="0"/>
    <w:embedBold w:fontKey="{00000000-0000-0000-0000-000000000000}" r:id="rId2" w:subsetted="0"/>
  </w:font>
  <w:font w:name="Inter-Regular">
    <w:embedRegular w:fontKey="{00000000-0000-0000-0000-000000000000}" r:id="rId3" w:subsetted="0"/>
    <w:embedBold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pStyle w:val="Heading6"/>
      <w:rPr/>
    </w:pPr>
    <w:bookmarkStart w:colFirst="0" w:colLast="0" w:name="_1smu0s6cukls" w:id="58"/>
    <w:bookmarkEnd w:id="58"/>
    <w:r w:rsidDel="00000000" w:rsidR="00000000" w:rsidRPr="00000000">
      <w:pict>
        <v:rect style="width:0.0pt;height:1.5pt" o:hr="t" o:hrstd="t" o:hralign="center" fillcolor="#A0A0A0" stroked="f"/>
      </w:pict>
    </w:r>
    <w:r w:rsidDel="00000000" w:rsidR="00000000" w:rsidRPr="00000000">
      <w:rPr>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5267325</wp:posOffset>
          </wp:positionH>
          <wp:positionV relativeFrom="paragraph">
            <wp:posOffset>180975</wp:posOffset>
          </wp:positionV>
          <wp:extent cx="790575" cy="285750"/>
          <wp:effectExtent b="0" l="0" r="0" t="0"/>
          <wp:wrapSquare wrapText="bothSides" distB="57150" distT="57150" distL="57150" distR="57150"/>
          <wp:docPr id="2" name="image4.png"/>
          <a:graphic>
            <a:graphicData uri="http://schemas.openxmlformats.org/drawingml/2006/picture">
              <pic:pic>
                <pic:nvPicPr>
                  <pic:cNvPr id="0" name="image4.png"/>
                  <pic:cNvPicPr preferRelativeResize="0"/>
                </pic:nvPicPr>
                <pic:blipFill>
                  <a:blip r:embed="rId1"/>
                  <a:srcRect b="0" l="-6850" r="-6872" t="-20000"/>
                  <a:stretch>
                    <a:fillRect/>
                  </a:stretch>
                </pic:blipFill>
                <pic:spPr>
                  <a:xfrm>
                    <a:off x="0" y="0"/>
                    <a:ext cx="790575" cy="285750"/>
                  </a:xfrm>
                  <a:prstGeom prst="rect"/>
                  <a:ln/>
                </pic:spPr>
              </pic:pic>
            </a:graphicData>
          </a:graphic>
        </wp:anchor>
      </w:drawing>
    </w:r>
  </w:p>
  <w:p w:rsidR="00000000" w:rsidDel="00000000" w:rsidP="00000000" w:rsidRDefault="00000000" w:rsidRPr="00000000" w14:paraId="0000016F">
    <w:pPr>
      <w:pStyle w:val="Heading6"/>
      <w:rPr>
        <w:sz w:val="12"/>
        <w:szCs w:val="12"/>
      </w:rPr>
    </w:pPr>
    <w:bookmarkStart w:colFirst="0" w:colLast="0" w:name="_qk6qsln9vspc" w:id="59"/>
    <w:bookmarkEnd w:id="59"/>
    <w:r w:rsidDel="00000000" w:rsidR="00000000" w:rsidRPr="00000000">
      <w:rPr>
        <w:sz w:val="12"/>
        <w:szCs w:val="12"/>
      </w:rPr>
      <w:fldChar w:fldCharType="begin"/>
      <w:instrText xml:space="preserve">PAGE</w:instrText>
      <w:fldChar w:fldCharType="separate"/>
      <w:fldChar w:fldCharType="end"/>
    </w:r>
    <w:r w:rsidDel="00000000" w:rsidR="00000000" w:rsidRPr="00000000">
      <w:rPr>
        <w:sz w:val="12"/>
        <w:szCs w:val="12"/>
        <w:rtl w:val="0"/>
      </w:rPr>
      <w:t xml:space="preserve">  |  AA-000-2018  |  elastic.co  |  © 2020 Elasticsearch B.V. All Rights Reserved.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pStyle w:val="Heading6"/>
      <w:rPr/>
    </w:pPr>
    <w:bookmarkStart w:colFirst="0" w:colLast="0" w:name="_4mm7it1ptqcz" w:id="61"/>
    <w:bookmarkEnd w:id="61"/>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pStyle w:val="Heading4"/>
      <w:ind w:hanging="1440"/>
      <w:rPr/>
    </w:pPr>
    <w:bookmarkStart w:colFirst="0" w:colLast="0" w:name="_as4jno7p1jgc" w:id="60"/>
    <w:bookmarkEnd w:id="60"/>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-923924</wp:posOffset>
              </wp:positionH>
              <wp:positionV relativeFrom="paragraph">
                <wp:posOffset>0</wp:posOffset>
              </wp:positionV>
              <wp:extent cx="7820241" cy="10445294"/>
              <wp:effectExtent b="0" l="0" r="0" t="0"/>
              <wp:wrapSquare wrapText="bothSides" distB="0" distT="0" distL="0" distR="0"/>
              <wp:docPr id="1" name=""/>
              <a:graphic>
                <a:graphicData uri="http://schemas.microsoft.com/office/word/2010/wordprocessingGroup">
                  <wpg:wgp>
                    <wpg:cNvGrpSpPr/>
                    <wpg:grpSpPr>
                      <a:xfrm>
                        <a:off x="0" y="0"/>
                        <a:ext cx="7820241" cy="10445294"/>
                        <a:chOff x="0" y="0"/>
                        <a:chExt cx="6773701" cy="9048277"/>
                      </a:xfrm>
                    </wpg:grpSpPr>
                    <pic:pic>
                      <pic:nvPicPr>
                        <pic:cNvPr descr="elastic-general-report-cover.png" id="2" name="Shape 2"/>
                        <pic:cNvPicPr preferRelativeResize="0"/>
                      </pic:nvPicPr>
                      <pic:blipFill rotWithShape="1">
                        <a:blip r:embed="rId1">
                          <a:alphaModFix/>
                        </a:blip>
                        <a:srcRect b="635" l="0" r="832" t="0"/>
                        <a:stretch/>
                      </pic:blipFill>
                      <pic:spPr>
                        <a:xfrm>
                          <a:off x="0" y="0"/>
                          <a:ext cx="6773701" cy="9048277"/>
                        </a:xfrm>
                        <a:prstGeom prst="rect">
                          <a:avLst/>
                        </a:prstGeom>
                        <a:noFill/>
                        <a:ln>
                          <a:noFill/>
                        </a:ln>
                      </pic:spPr>
                    </pic:pic>
                    <wps:wsp>
                      <wps:cNvSpPr txBox="1"/>
                      <wps:cNvPr id="3" name="Shape 3"/>
                      <wps:spPr>
                        <a:xfrm>
                          <a:off x="805900" y="3125000"/>
                          <a:ext cx="4744800" cy="330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nter" w:cs="Inter" w:eastAsia="Inter" w:hAnsi="Inter"/>
                                <w:b w:val="1"/>
                                <w:i w:val="0"/>
                                <w:smallCaps w:val="0"/>
                                <w:strike w:val="0"/>
                                <w:color w:val="343741"/>
                                <w:sz w:val="68"/>
                                <w:vertAlign w:val="baseline"/>
                              </w:rPr>
                              <w:t xml:space="preserve">Planning for a successful Elastic journey</w:t>
                            </w:r>
                          </w:p>
                          <w:p w:rsidR="00000000" w:rsidDel="00000000" w:rsidP="00000000" w:rsidRDefault="00000000" w:rsidRPr="00000000">
                            <w:pPr>
                              <w:spacing w:after="0" w:before="4.000000059604645" w:line="240"/>
                              <w:ind w:left="0" w:right="116.99999809265137" w:firstLine="0"/>
                              <w:jc w:val="left"/>
                              <w:textDirection w:val="btLr"/>
                            </w:pPr>
                            <w:r w:rsidDel="00000000" w:rsidR="00000000" w:rsidRPr="00000000">
                              <w:rPr>
                                <w:rFonts w:ascii="Inter" w:cs="Inter" w:eastAsia="Inter" w:hAnsi="Inter"/>
                                <w:b w:val="1"/>
                                <w:i w:val="0"/>
                                <w:smallCaps w:val="0"/>
                                <w:strike w:val="0"/>
                                <w:color w:val="343741"/>
                                <w:sz w:val="68"/>
                                <w:vertAlign w:val="baseline"/>
                              </w:rPr>
                            </w:r>
                          </w:p>
                          <w:p w:rsidR="00000000" w:rsidDel="00000000" w:rsidP="00000000" w:rsidRDefault="00000000" w:rsidRPr="00000000">
                            <w:pPr>
                              <w:spacing w:after="0" w:before="4.000000059604645" w:line="360"/>
                              <w:ind w:left="0" w:right="116.99999809265137" w:firstLine="0"/>
                              <w:jc w:val="left"/>
                              <w:textDirection w:val="btLr"/>
                            </w:pPr>
                            <w:r w:rsidDel="00000000" w:rsidR="00000000" w:rsidRPr="00000000">
                              <w:rPr>
                                <w:rFonts w:ascii="Open Sans" w:cs="Open Sans" w:eastAsia="Open Sans" w:hAnsi="Open Sans"/>
                                <w:b w:val="0"/>
                                <w:i w:val="0"/>
                                <w:smallCaps w:val="0"/>
                                <w:strike w:val="0"/>
                                <w:color w:val="343741"/>
                                <w:sz w:val="20"/>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Inter" w:cs="Inter" w:eastAsia="Inter" w:hAnsi="Inter"/>
                                <w:b w:val="0"/>
                                <w:i w:val="0"/>
                                <w:smallCaps w:val="0"/>
                                <w:strike w:val="0"/>
                                <w:color w:val="343741"/>
                                <w:sz w:val="24"/>
                                <w:vertAlign w:val="baseline"/>
                              </w:rPr>
                            </w:r>
                          </w:p>
                        </w:txbxContent>
                      </wps:txbx>
                      <wps:bodyPr anchorCtr="0" anchor="t" bIns="91425" lIns="91425" spcFirstLastPara="1" rIns="91425" wrap="square" tIns="91425">
                        <a:noAutofit/>
                      </wps:bodyPr>
                    </wps:wsp>
                    <pic:pic>
                      <pic:nvPicPr>
                        <pic:cNvPr descr="logo-elastic-lockup-large-white-bg-print.png" id="4" name="Shape 4"/>
                        <pic:cNvPicPr preferRelativeResize="0"/>
                      </pic:nvPicPr>
                      <pic:blipFill>
                        <a:blip r:embed="rId2">
                          <a:alphaModFix/>
                        </a:blip>
                        <a:stretch>
                          <a:fillRect/>
                        </a:stretch>
                      </pic:blipFill>
                      <pic:spPr>
                        <a:xfrm>
                          <a:off x="888850" y="1849525"/>
                          <a:ext cx="1755850" cy="817575"/>
                        </a:xfrm>
                        <a:prstGeom prst="rect">
                          <a:avLst/>
                        </a:prstGeom>
                        <a:noFill/>
                        <a:ln>
                          <a:noFill/>
                        </a:ln>
                      </pic:spPr>
                    </pic:pic>
                    <wps:wsp>
                      <wps:cNvSpPr txBox="1"/>
                      <wps:cNvPr id="5" name="Shape 5"/>
                      <wps:spPr>
                        <a:xfrm>
                          <a:off x="888850" y="7876600"/>
                          <a:ext cx="2317500" cy="4554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Inter" w:cs="Inter" w:eastAsia="Inter" w:hAnsi="Inter"/>
                                <w:b w:val="1"/>
                                <w:i w:val="0"/>
                                <w:smallCaps w:val="0"/>
                                <w:strike w:val="0"/>
                                <w:color w:val="343741"/>
                                <w:sz w:val="24"/>
                                <w:vertAlign w:val="baseline"/>
                              </w:rPr>
                              <w:t xml:space="preserve">elastic.co</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-923924</wp:posOffset>
              </wp:positionH>
              <wp:positionV relativeFrom="paragraph">
                <wp:posOffset>0</wp:posOffset>
              </wp:positionV>
              <wp:extent cx="7820241" cy="10445294"/>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7820241" cy="10445294"/>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w:cs="Inter" w:eastAsia="Inter" w:hAnsi="Inter"/>
        <w:color w:val="434343"/>
        <w:lang w:val="en"/>
      </w:rPr>
    </w:rPrDefault>
    <w:pPrDefault>
      <w:pPr>
        <w:spacing w:after="3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pPr>
    <w:rPr>
      <w:sz w:val="72"/>
      <w:szCs w:val="72"/>
    </w:rPr>
  </w:style>
  <w:style w:type="paragraph" w:styleId="Heading2">
    <w:name w:val="heading 2"/>
    <w:basedOn w:val="Normal"/>
    <w:next w:val="Normal"/>
    <w:pPr>
      <w:keepNext w:val="1"/>
      <w:keepLines w:val="1"/>
      <w:spacing w:after="240" w:line="240" w:lineRule="auto"/>
    </w:pPr>
    <w:rPr>
      <w:rFonts w:ascii="Inter-Regular" w:cs="Inter-Regular" w:eastAsia="Inter-Regular" w:hAnsi="Inter-Regular"/>
      <w:sz w:val="28"/>
      <w:szCs w:val="28"/>
    </w:rPr>
  </w:style>
  <w:style w:type="paragraph" w:styleId="Heading3">
    <w:name w:val="heading 3"/>
    <w:basedOn w:val="Normal"/>
    <w:next w:val="Normal"/>
    <w:pPr>
      <w:keepNext w:val="1"/>
      <w:keepLines w:val="1"/>
      <w:spacing w:after="60" w:lineRule="auto"/>
    </w:pPr>
    <w:rPr>
      <w:b w:val="1"/>
      <w:color w:val="3e4545"/>
    </w:rPr>
  </w:style>
  <w:style w:type="paragraph" w:styleId="Heading4">
    <w:name w:val="heading 4"/>
    <w:basedOn w:val="Normal"/>
    <w:next w:val="Normal"/>
    <w:pPr>
      <w:keepNext w:val="1"/>
      <w:keepLines w:val="1"/>
      <w:spacing w:after="200" w:line="240" w:lineRule="auto"/>
    </w:pPr>
    <w:rPr>
      <w:rFonts w:ascii="Inter-Regular" w:cs="Inter-Regular" w:eastAsia="Inter-Regular" w:hAnsi="Inter-Regular"/>
      <w:color w:val="24bbb1"/>
      <w:sz w:val="36"/>
      <w:szCs w:val="36"/>
    </w:rPr>
  </w:style>
  <w:style w:type="paragraph" w:styleId="Heading5">
    <w:name w:val="heading 5"/>
    <w:basedOn w:val="Normal"/>
    <w:next w:val="Normal"/>
    <w:pPr>
      <w:keepNext w:val="1"/>
      <w:keepLines w:val="1"/>
      <w:spacing w:after="0" w:lineRule="auto"/>
      <w:ind w:left="720" w:hanging="360"/>
    </w:pPr>
    <w:rPr/>
  </w:style>
  <w:style w:type="paragraph" w:styleId="Heading6">
    <w:name w:val="heading 6"/>
    <w:basedOn w:val="Normal"/>
    <w:next w:val="Normal"/>
    <w:pPr>
      <w:keepNext w:val="1"/>
      <w:keepLines w:val="1"/>
      <w:spacing w:after="240" w:line="360" w:lineRule="auto"/>
    </w:pPr>
    <w:rPr>
      <w:sz w:val="16"/>
      <w:szCs w:val="16"/>
    </w:rPr>
  </w:style>
  <w:style w:type="paragraph" w:styleId="Title">
    <w:name w:val="Title"/>
    <w:basedOn w:val="Normal"/>
    <w:next w:val="Normal"/>
    <w:pPr>
      <w:keepNext w:val="1"/>
      <w:keepLines w:val="1"/>
      <w:spacing w:after="60" w:lineRule="auto"/>
    </w:pPr>
    <w:rPr>
      <w:rFonts w:ascii="Inter-Regular" w:cs="Inter-Regular" w:eastAsia="Inter-Regular" w:hAnsi="Inter-Regular"/>
      <w:color w:val="3e4545"/>
      <w:sz w:val="48"/>
      <w:szCs w:val="48"/>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customersuccess@elastic.co" TargetMode="External"/><Relationship Id="rId20" Type="http://schemas.openxmlformats.org/officeDocument/2006/relationships/hyperlink" Target="https://www.elastic.co/guide/en/elasticsearch/reference/current/elasticsearch-keystore.html" TargetMode="External"/><Relationship Id="rId42" Type="http://schemas.openxmlformats.org/officeDocument/2006/relationships/header" Target="header1.xml"/><Relationship Id="rId41" Type="http://schemas.openxmlformats.org/officeDocument/2006/relationships/hyperlink" Target="https://www.elastic.co/blog/category/user-stories" TargetMode="External"/><Relationship Id="rId22" Type="http://schemas.openxmlformats.org/officeDocument/2006/relationships/hyperlink" Target="https://www.elastic.co/guide/en/beats/filebeat/current/keystore.html" TargetMode="External"/><Relationship Id="rId44" Type="http://schemas.openxmlformats.org/officeDocument/2006/relationships/footer" Target="footer1.xml"/><Relationship Id="rId21" Type="http://schemas.openxmlformats.org/officeDocument/2006/relationships/hyperlink" Target="https://www.elastic.co/guide/en/kibana/current/secure-settings.html" TargetMode="External"/><Relationship Id="rId43" Type="http://schemas.openxmlformats.org/officeDocument/2006/relationships/header" Target="header2.xml"/><Relationship Id="rId24" Type="http://schemas.openxmlformats.org/officeDocument/2006/relationships/hyperlink" Target="https://www.elastic.co/guide/en/elasticsearch/reference/current/actions-slack.html" TargetMode="External"/><Relationship Id="rId23" Type="http://schemas.openxmlformats.org/officeDocument/2006/relationships/hyperlink" Target="https://www.elastic.co/guide/en/logstash/current/keystore.html" TargetMode="External"/><Relationship Id="rId45"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lastic.co/training/elastic-observability-engineer" TargetMode="External"/><Relationship Id="rId26" Type="http://schemas.openxmlformats.org/officeDocument/2006/relationships/hyperlink" Target="https://www.elastic.co/guide/en/elasticsearch/reference/current/high-availability.html" TargetMode="External"/><Relationship Id="rId25" Type="http://schemas.openxmlformats.org/officeDocument/2006/relationships/hyperlink" Target="https://www.elastic.co/blog/category/releases" TargetMode="External"/><Relationship Id="rId28" Type="http://schemas.openxmlformats.org/officeDocument/2006/relationships/hyperlink" Target="https://www.elastic.co/guide/en/elasticsearch/reference/current/modules-cross-cluster-search.html" TargetMode="External"/><Relationship Id="rId27" Type="http://schemas.openxmlformats.org/officeDocument/2006/relationships/hyperlink" Target="https://www.elastic.co/guide/en/elasticsearch/reference/current/xpack-ccr.html" TargetMode="External"/><Relationship Id="rId5" Type="http://schemas.openxmlformats.org/officeDocument/2006/relationships/styles" Target="styles.xml"/><Relationship Id="rId6" Type="http://schemas.openxmlformats.org/officeDocument/2006/relationships/hyperlink" Target="https://www.elastic.co/subscriptions" TargetMode="External"/><Relationship Id="rId29" Type="http://schemas.openxmlformats.org/officeDocument/2006/relationships/hyperlink" Target="https://cloud.elastic.co/login" TargetMode="External"/><Relationship Id="rId7" Type="http://schemas.openxmlformats.org/officeDocument/2006/relationships/hyperlink" Target="https://www.elastic.co/guide/index.html" TargetMode="External"/><Relationship Id="rId8" Type="http://schemas.openxmlformats.org/officeDocument/2006/relationships/hyperlink" Target="https://www.elastic.co/training/" TargetMode="External"/><Relationship Id="rId31" Type="http://schemas.openxmlformats.org/officeDocument/2006/relationships/hyperlink" Target="https://www.elastic.co/about/partners/" TargetMode="External"/><Relationship Id="rId30" Type="http://schemas.openxmlformats.org/officeDocument/2006/relationships/hyperlink" Target="https://www.elastic.co/consulting/deployment" TargetMode="External"/><Relationship Id="rId11" Type="http://schemas.openxmlformats.org/officeDocument/2006/relationships/hyperlink" Target="https://www.elastic.co/consulting?ultron=EL-B-Stack-Trials-EMEA-UK-Exact&amp;gambit=Elasticsearch-Consulting&amp;blade=adwords-s&amp;thor=elastic%20search%20consulting&amp;gclid=EAIaIQobChMIjKOegeSO7AIV1untCh2MqALSEAAYAyAAEgJK0_D_BwE" TargetMode="External"/><Relationship Id="rId33" Type="http://schemas.openxmlformats.org/officeDocument/2006/relationships/hyperlink" Target="https://www.elastic.co/consulting/engage" TargetMode="External"/><Relationship Id="rId10" Type="http://schemas.openxmlformats.org/officeDocument/2006/relationships/hyperlink" Target="https://www.elastic.co/support/welcome" TargetMode="External"/><Relationship Id="rId32" Type="http://schemas.openxmlformats.org/officeDocument/2006/relationships/hyperlink" Target="https://www.elastic.co/blog/upgrading-the-elastic-stack-planning-for-success" TargetMode="External"/><Relationship Id="rId13" Type="http://schemas.openxmlformats.org/officeDocument/2006/relationships/hyperlink" Target="https://www.elastic.co/guide/en/security/current/es-overview.html" TargetMode="External"/><Relationship Id="rId35" Type="http://schemas.openxmlformats.org/officeDocument/2006/relationships/hyperlink" Target="https://www.elastic.co/videos/" TargetMode="External"/><Relationship Id="rId12" Type="http://schemas.openxmlformats.org/officeDocument/2006/relationships/hyperlink" Target="https://www.elastic.co/guide/en/observability/current/observability-introduction.html" TargetMode="External"/><Relationship Id="rId34" Type="http://schemas.openxmlformats.org/officeDocument/2006/relationships/hyperlink" Target="https://www.elastic.co/blog/category/releases" TargetMode="External"/><Relationship Id="rId15" Type="http://schemas.openxmlformats.org/officeDocument/2006/relationships/hyperlink" Target="https://www.elastic.co/integrations" TargetMode="External"/><Relationship Id="rId37" Type="http://schemas.openxmlformats.org/officeDocument/2006/relationships/hyperlink" Target="https://www.elastic.co/events/" TargetMode="External"/><Relationship Id="rId14" Type="http://schemas.openxmlformats.org/officeDocument/2006/relationships/hyperlink" Target="https://www.elastic.co/guide/en/enterprise-search/current/introduction.html" TargetMode="External"/><Relationship Id="rId36" Type="http://schemas.openxmlformats.org/officeDocument/2006/relationships/hyperlink" Target="https://www.elastic.co/blog/" TargetMode="External"/><Relationship Id="rId17" Type="http://schemas.openxmlformats.org/officeDocument/2006/relationships/hyperlink" Target="https://www.elastic.co/guide/en/beats/devguide/current/index.html" TargetMode="External"/><Relationship Id="rId39" Type="http://schemas.openxmlformats.org/officeDocument/2006/relationships/hyperlink" Target="https://www.elastic.co/blog/category/user-stories" TargetMode="External"/><Relationship Id="rId16" Type="http://schemas.openxmlformats.org/officeDocument/2006/relationships/hyperlink" Target="https://www.elastic.co/guide/en/beats/libbeat/current/community-beats.html" TargetMode="External"/><Relationship Id="rId38" Type="http://schemas.openxmlformats.org/officeDocument/2006/relationships/hyperlink" Target="https://www.elastic.co/events/" TargetMode="External"/><Relationship Id="rId19" Type="http://schemas.openxmlformats.org/officeDocument/2006/relationships/hyperlink" Target="https://www.elastic.co/guide/en/ecs/current/ecs-getting-started.html" TargetMode="External"/><Relationship Id="rId18" Type="http://schemas.openxmlformats.org/officeDocument/2006/relationships/hyperlink" Target="https://www.elastic.co/guide/en/ecs/current/ecs-getting-started.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Regular-regular.ttf"/><Relationship Id="rId4" Type="http://schemas.openxmlformats.org/officeDocument/2006/relationships/font" Target="fonts/Inter-Regular-bold.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